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F2D0" w14:textId="77777777" w:rsidR="0062165A" w:rsidRDefault="0062165A" w:rsidP="0062165A">
      <w:pPr>
        <w:pStyle w:val="Default"/>
      </w:pPr>
      <w:bookmarkStart w:id="0" w:name="_GoBack"/>
      <w:bookmarkEnd w:id="0"/>
    </w:p>
    <w:p w14:paraId="2BC0C3A5" w14:textId="2FB532B7" w:rsidR="0062165A" w:rsidRPr="00867902" w:rsidRDefault="0062165A" w:rsidP="00867902">
      <w:pPr>
        <w:pStyle w:val="Default"/>
        <w:jc w:val="both"/>
      </w:pPr>
      <w:r w:rsidRPr="00867902">
        <w:t xml:space="preserve">Aan de </w:t>
      </w:r>
      <w:r w:rsidR="007913AB" w:rsidRPr="00867902">
        <w:t>wd. Algemeen directeur</w:t>
      </w:r>
      <w:r w:rsidRPr="00867902">
        <w:t xml:space="preserve"> van Leopoldsburg </w:t>
      </w:r>
    </w:p>
    <w:p w14:paraId="1D1E5F9E" w14:textId="77777777" w:rsidR="0062165A" w:rsidRPr="00867902" w:rsidRDefault="0062165A" w:rsidP="00867902">
      <w:pPr>
        <w:pStyle w:val="Default"/>
        <w:jc w:val="both"/>
      </w:pPr>
      <w:r w:rsidRPr="00867902">
        <w:t>P/A Gemeentehuis</w:t>
      </w:r>
    </w:p>
    <w:p w14:paraId="3146FF99" w14:textId="77777777" w:rsidR="0062165A" w:rsidRPr="00867902" w:rsidRDefault="0062165A" w:rsidP="00867902">
      <w:pPr>
        <w:pStyle w:val="Default"/>
        <w:jc w:val="both"/>
      </w:pPr>
      <w:r w:rsidRPr="00867902">
        <w:t>Koningin Astridplein 37</w:t>
      </w:r>
    </w:p>
    <w:p w14:paraId="0BC86A33" w14:textId="77777777" w:rsidR="0062165A" w:rsidRPr="00867902" w:rsidRDefault="0062165A" w:rsidP="00867902">
      <w:pPr>
        <w:pStyle w:val="Default"/>
        <w:jc w:val="both"/>
      </w:pPr>
      <w:r w:rsidRPr="00867902">
        <w:t>3970 Leopoldsburg</w:t>
      </w:r>
    </w:p>
    <w:p w14:paraId="229EE34C" w14:textId="77777777" w:rsidR="0062165A" w:rsidRPr="00867902" w:rsidRDefault="0062165A" w:rsidP="00867902">
      <w:pPr>
        <w:pStyle w:val="Default"/>
        <w:jc w:val="both"/>
      </w:pPr>
    </w:p>
    <w:p w14:paraId="44829A00" w14:textId="77777777" w:rsidR="0062165A" w:rsidRPr="00867902" w:rsidRDefault="0062165A" w:rsidP="00867902">
      <w:pPr>
        <w:pStyle w:val="Default"/>
        <w:jc w:val="both"/>
      </w:pPr>
      <w:r w:rsidRPr="00867902">
        <w:t>dany.punie@leopoldsburg.be</w:t>
      </w:r>
    </w:p>
    <w:p w14:paraId="615ABF19" w14:textId="77777777" w:rsidR="0062165A" w:rsidRPr="00867902" w:rsidRDefault="0062165A" w:rsidP="00867902">
      <w:pPr>
        <w:pStyle w:val="Default"/>
        <w:jc w:val="both"/>
      </w:pPr>
    </w:p>
    <w:p w14:paraId="71621EC3" w14:textId="77777777" w:rsidR="0062165A" w:rsidRPr="00867902" w:rsidRDefault="0062165A" w:rsidP="00867902">
      <w:pPr>
        <w:pStyle w:val="Default"/>
        <w:jc w:val="both"/>
      </w:pPr>
    </w:p>
    <w:p w14:paraId="5C430245" w14:textId="4EAC43A7" w:rsidR="0062165A" w:rsidRPr="00867902" w:rsidRDefault="0062165A" w:rsidP="00867902">
      <w:pPr>
        <w:pStyle w:val="Default"/>
        <w:ind w:left="5664" w:firstLine="708"/>
        <w:jc w:val="both"/>
      </w:pPr>
      <w:r w:rsidRPr="00867902">
        <w:t>Leopoldsb</w:t>
      </w:r>
      <w:r w:rsidR="00325970" w:rsidRPr="00867902">
        <w:t xml:space="preserve">urg, </w:t>
      </w:r>
      <w:r w:rsidR="003519B6" w:rsidRPr="00867902">
        <w:t>26 mei 2020</w:t>
      </w:r>
      <w:r w:rsidR="00325970" w:rsidRPr="00867902">
        <w:t xml:space="preserve">               </w:t>
      </w:r>
      <w:r w:rsidRPr="00867902">
        <w:t xml:space="preserve"> </w:t>
      </w:r>
    </w:p>
    <w:p w14:paraId="11BAEC68" w14:textId="77777777" w:rsidR="0062165A" w:rsidRPr="00867902" w:rsidRDefault="0062165A" w:rsidP="00867902">
      <w:pPr>
        <w:pStyle w:val="Default"/>
        <w:jc w:val="both"/>
      </w:pPr>
    </w:p>
    <w:p w14:paraId="4B0C155E" w14:textId="77777777" w:rsidR="0062165A" w:rsidRPr="00867902" w:rsidRDefault="0062165A" w:rsidP="00867902">
      <w:pPr>
        <w:pStyle w:val="Default"/>
        <w:jc w:val="both"/>
      </w:pPr>
    </w:p>
    <w:p w14:paraId="299C8AD8" w14:textId="77777777" w:rsidR="0062165A" w:rsidRPr="00867902" w:rsidRDefault="0062165A" w:rsidP="00867902">
      <w:pPr>
        <w:pStyle w:val="Default"/>
        <w:jc w:val="both"/>
      </w:pPr>
      <w:r w:rsidRPr="00867902">
        <w:t xml:space="preserve">Geachte, </w:t>
      </w:r>
    </w:p>
    <w:p w14:paraId="7587562F" w14:textId="77777777" w:rsidR="0062165A" w:rsidRPr="00867902" w:rsidRDefault="0062165A" w:rsidP="00867902">
      <w:pPr>
        <w:pStyle w:val="Default"/>
        <w:jc w:val="both"/>
      </w:pPr>
    </w:p>
    <w:p w14:paraId="6402417B" w14:textId="087A63D4" w:rsidR="0062165A" w:rsidRPr="00867902" w:rsidRDefault="0062165A" w:rsidP="00867902">
      <w:pPr>
        <w:pStyle w:val="Default"/>
        <w:jc w:val="both"/>
      </w:pPr>
      <w:r w:rsidRPr="00867902">
        <w:t xml:space="preserve">In toepassing van artikel </w:t>
      </w:r>
      <w:r w:rsidR="008F0F1D" w:rsidRPr="00867902">
        <w:t>21</w:t>
      </w:r>
      <w:r w:rsidRPr="00867902">
        <w:t xml:space="preserve"> van het gemeentedecreet vragen de aangegeven gemeenteraadsleden van de N-VA fractie om volgende agendapunten toe te voegen aan de gemeenteraad van </w:t>
      </w:r>
      <w:r w:rsidR="003519B6" w:rsidRPr="00867902">
        <w:t xml:space="preserve">3 juni 2020.                </w:t>
      </w:r>
    </w:p>
    <w:p w14:paraId="459707FD" w14:textId="77777777" w:rsidR="00280ACC" w:rsidRPr="00867902" w:rsidRDefault="00280ACC" w:rsidP="00867902">
      <w:pPr>
        <w:pStyle w:val="Default"/>
        <w:jc w:val="both"/>
      </w:pPr>
    </w:p>
    <w:p w14:paraId="467E1D82" w14:textId="38E1F467" w:rsidR="004E1500" w:rsidRPr="00867902" w:rsidRDefault="00E41AF8" w:rsidP="00867902">
      <w:pPr>
        <w:pStyle w:val="Default"/>
        <w:jc w:val="both"/>
      </w:pPr>
      <w:r w:rsidRPr="00867902">
        <w:t>Agendapun</w:t>
      </w:r>
      <w:r w:rsidR="00325970" w:rsidRPr="00867902">
        <w:t xml:space="preserve">t: </w:t>
      </w:r>
    </w:p>
    <w:p w14:paraId="7632A71B" w14:textId="4D35128B" w:rsidR="0066775D" w:rsidRPr="002D7E0C" w:rsidRDefault="00F70142" w:rsidP="00867902">
      <w:pPr>
        <w:pStyle w:val="Default"/>
        <w:ind w:left="708"/>
        <w:jc w:val="both"/>
      </w:pPr>
      <w:r w:rsidRPr="00867902">
        <w:t>Tijdelijke zelfstandige</w:t>
      </w:r>
      <w:r w:rsidR="00923B57" w:rsidRPr="00867902">
        <w:t xml:space="preserve"> zorg</w:t>
      </w:r>
      <w:r w:rsidRPr="00867902">
        <w:t>units</w:t>
      </w:r>
      <w:r w:rsidR="00867902">
        <w:t xml:space="preserve">: </w:t>
      </w:r>
      <w:r w:rsidR="00325970" w:rsidRPr="002D7E0C">
        <w:t>N-VA</w:t>
      </w:r>
      <w:r w:rsidR="00923B57" w:rsidRPr="002D7E0C">
        <w:t xml:space="preserve"> </w:t>
      </w:r>
      <w:r w:rsidR="00325970" w:rsidRPr="002D7E0C">
        <w:t xml:space="preserve">Leopoldsburg stelt voor dat het </w:t>
      </w:r>
      <w:r w:rsidR="00325970" w:rsidRPr="00867902">
        <w:t xml:space="preserve">gemeentebestuur </w:t>
      </w:r>
      <w:r w:rsidR="00923B57" w:rsidRPr="00867902">
        <w:t>haar stedenbouwkundige</w:t>
      </w:r>
      <w:r w:rsidR="004E1500" w:rsidRPr="00867902">
        <w:t xml:space="preserve"> </w:t>
      </w:r>
      <w:r w:rsidR="00923B57" w:rsidRPr="002D7E0C">
        <w:t>voorschriften aanpast, zodat er wettelijk geen bezwaren meer zijn</w:t>
      </w:r>
      <w:r w:rsidRPr="002D7E0C">
        <w:t xml:space="preserve"> voor het plaatsen van </w:t>
      </w:r>
      <w:r w:rsidRPr="00867902">
        <w:t>tijdelijke zelfstandige zorgunits.</w:t>
      </w:r>
    </w:p>
    <w:p w14:paraId="5B331B64" w14:textId="1D08D07A" w:rsidR="0066775D" w:rsidRPr="00867902" w:rsidRDefault="0066775D" w:rsidP="00867902">
      <w:pPr>
        <w:rPr>
          <w:rFonts w:ascii="Times New Roman" w:hAnsi="Times New Roman"/>
          <w:b/>
          <w:szCs w:val="24"/>
        </w:rPr>
      </w:pPr>
      <w:r w:rsidRPr="00867902">
        <w:rPr>
          <w:rFonts w:ascii="Times New Roman" w:hAnsi="Times New Roman"/>
          <w:szCs w:val="24"/>
        </w:rPr>
        <w:t xml:space="preserve"> </w:t>
      </w:r>
    </w:p>
    <w:p w14:paraId="307B3449" w14:textId="77777777" w:rsidR="00867902" w:rsidRDefault="00867902" w:rsidP="00867902">
      <w:pPr>
        <w:pStyle w:val="Default"/>
        <w:jc w:val="both"/>
        <w:rPr>
          <w:b/>
        </w:rPr>
      </w:pPr>
    </w:p>
    <w:p w14:paraId="53DC3A73" w14:textId="08153411" w:rsidR="00CB45D3" w:rsidRPr="00867902" w:rsidRDefault="00CB45D3" w:rsidP="00867902">
      <w:pPr>
        <w:pStyle w:val="Default"/>
        <w:jc w:val="both"/>
        <w:rPr>
          <w:b/>
        </w:rPr>
      </w:pPr>
      <w:r w:rsidRPr="00867902">
        <w:rPr>
          <w:b/>
        </w:rPr>
        <w:t>Huidige situatie</w:t>
      </w:r>
    </w:p>
    <w:p w14:paraId="64A1A14B" w14:textId="77777777" w:rsidR="00CB45D3" w:rsidRPr="00867902" w:rsidRDefault="00CB45D3" w:rsidP="00867902">
      <w:pPr>
        <w:pStyle w:val="Default"/>
        <w:jc w:val="both"/>
        <w:rPr>
          <w:b/>
        </w:rPr>
      </w:pPr>
    </w:p>
    <w:p w14:paraId="52AEAB76" w14:textId="1553D44A" w:rsidR="0066775D" w:rsidRPr="00867902" w:rsidRDefault="0066775D" w:rsidP="00867902">
      <w:pPr>
        <w:pStyle w:val="Default"/>
        <w:jc w:val="both"/>
      </w:pPr>
      <w:r w:rsidRPr="00867902">
        <w:t xml:space="preserve">Mensen leven steeds langer door de stijgende welvaart en de verbeterde gezondheidszorg. In Vlaanderen </w:t>
      </w:r>
      <w:r w:rsidR="004E1500" w:rsidRPr="00867902">
        <w:t>worden</w:t>
      </w:r>
      <w:r w:rsidRPr="00867902">
        <w:t xml:space="preserve"> de gezinnen steeds kleiner en de bevolking vergrijst. </w:t>
      </w:r>
      <w:r w:rsidR="004E1500" w:rsidRPr="00867902">
        <w:t>Daardoor hebben we vaker hulp nodig van</w:t>
      </w:r>
      <w:r w:rsidRPr="00867902">
        <w:t xml:space="preserve"> anderen om een boodschap te doen, te helpen met koken, samen naar de dokter te gaan, etc.  </w:t>
      </w:r>
    </w:p>
    <w:p w14:paraId="11F4A96F" w14:textId="77777777" w:rsidR="0066775D" w:rsidRPr="00867902" w:rsidRDefault="0066775D" w:rsidP="00867902">
      <w:pPr>
        <w:pStyle w:val="Default"/>
        <w:jc w:val="both"/>
      </w:pPr>
      <w:r w:rsidRPr="00867902">
        <w:t xml:space="preserve"> </w:t>
      </w:r>
    </w:p>
    <w:p w14:paraId="7214B973" w14:textId="48EB12C6" w:rsidR="0066775D" w:rsidRPr="00867902" w:rsidRDefault="0066775D" w:rsidP="00867902">
      <w:pPr>
        <w:pStyle w:val="Default"/>
        <w:jc w:val="both"/>
      </w:pPr>
      <w:r w:rsidRPr="00867902">
        <w:t>Mensen</w:t>
      </w:r>
      <w:r w:rsidR="004E1500" w:rsidRPr="00867902">
        <w:t>,</w:t>
      </w:r>
      <w:r w:rsidRPr="00867902">
        <w:t xml:space="preserve"> die hulpbehoevend zijn</w:t>
      </w:r>
      <w:r w:rsidR="004E1500" w:rsidRPr="00867902">
        <w:t>,</w:t>
      </w:r>
      <w:r w:rsidRPr="00867902">
        <w:t xml:space="preserve"> willen </w:t>
      </w:r>
      <w:r w:rsidR="004E1500" w:rsidRPr="00867902">
        <w:t>liever</w:t>
      </w:r>
      <w:r w:rsidRPr="00867902">
        <w:t xml:space="preserve"> niet naar de traditionele hulpinstanties zoals een woonzorgcentrum of klassieke instelling. Ook is er in veel gevallen niet voldoende plaats </w:t>
      </w:r>
      <w:r w:rsidR="004E1500" w:rsidRPr="00867902">
        <w:t xml:space="preserve">omdat er moet beantwoord worden </w:t>
      </w:r>
      <w:r w:rsidRPr="00867902">
        <w:t xml:space="preserve">de steeds toenemende en veelal urgente vraag. </w:t>
      </w:r>
    </w:p>
    <w:p w14:paraId="201B5E7A" w14:textId="77777777" w:rsidR="0066775D" w:rsidRPr="00867902" w:rsidRDefault="0066775D" w:rsidP="00867902">
      <w:pPr>
        <w:pStyle w:val="Default"/>
        <w:jc w:val="both"/>
      </w:pPr>
      <w:r w:rsidRPr="00867902">
        <w:t xml:space="preserve"> </w:t>
      </w:r>
    </w:p>
    <w:p w14:paraId="55041ECC" w14:textId="6C62C1E6" w:rsidR="0066775D" w:rsidRPr="00867902" w:rsidRDefault="0066775D" w:rsidP="00867902">
      <w:pPr>
        <w:pStyle w:val="Default"/>
        <w:jc w:val="both"/>
      </w:pPr>
      <w:r w:rsidRPr="00867902">
        <w:t xml:space="preserve">De Vlaamse regering wil dat Vlamingen met een zorgbehoefte zo lang mogelijk in hun thuisomgeving kunnen blijven wonen. Daarom heeft de regering in het Pact 2020 de doelstelling geformuleerd om de levenskwaliteit van ouderen te versterken door thuiszorg substantieel uit te bouwen zodat mensen zo lang mogelijk autonoom kunnen leven. </w:t>
      </w:r>
    </w:p>
    <w:p w14:paraId="1A1E65F5" w14:textId="77777777" w:rsidR="0066775D" w:rsidRPr="00867902" w:rsidRDefault="0066775D" w:rsidP="00867902">
      <w:pPr>
        <w:pStyle w:val="Default"/>
        <w:jc w:val="both"/>
      </w:pPr>
      <w:r w:rsidRPr="00867902">
        <w:t xml:space="preserve"> </w:t>
      </w:r>
    </w:p>
    <w:p w14:paraId="1B3A266C" w14:textId="4B0A7CCE" w:rsidR="0066775D" w:rsidRPr="00867902" w:rsidRDefault="0066775D" w:rsidP="00867902">
      <w:pPr>
        <w:pStyle w:val="Default"/>
        <w:jc w:val="both"/>
      </w:pPr>
      <w:r w:rsidRPr="00867902">
        <w:t xml:space="preserve">Op kleinere schaal kan een ‘zorgwoning’ of een ‘tijdelijke zelfstandige zorgunit’ een uitkomst bieden. De begrippen ‘zorgwoning’ en ‘tijdelijke zelfstandige zorgunit’ zijn evenwel twee verschillende begrippen die niet dezelfde lading dekken. </w:t>
      </w:r>
    </w:p>
    <w:p w14:paraId="20E0BC7A" w14:textId="77777777" w:rsidR="0066775D" w:rsidRPr="00867902" w:rsidRDefault="0066775D" w:rsidP="00867902">
      <w:pPr>
        <w:pStyle w:val="Default"/>
        <w:jc w:val="both"/>
      </w:pPr>
      <w:r w:rsidRPr="00867902">
        <w:t xml:space="preserve"> </w:t>
      </w:r>
    </w:p>
    <w:p w14:paraId="68AB537C" w14:textId="174EF49A" w:rsidR="0066775D" w:rsidRPr="00867902" w:rsidRDefault="0066775D" w:rsidP="00867902">
      <w:pPr>
        <w:pStyle w:val="Default"/>
        <w:jc w:val="both"/>
      </w:pPr>
      <w:r w:rsidRPr="00867902">
        <w:t xml:space="preserve">Een zorgwoning is een ondergeschikte wooneenheid die binnen een bestaande woning wordt gecreëerd, meldingsplichtig is bij de gemeente en door de Vlaamse Codex Ruimtelijke Ordening aan welbepaalde voorwaarden is onderworpen.  </w:t>
      </w:r>
    </w:p>
    <w:p w14:paraId="0FAE9A9C" w14:textId="77777777" w:rsidR="0066775D" w:rsidRPr="00867902" w:rsidRDefault="0066775D" w:rsidP="00867902">
      <w:pPr>
        <w:pStyle w:val="Default"/>
        <w:jc w:val="both"/>
      </w:pPr>
      <w:r w:rsidRPr="00867902">
        <w:t xml:space="preserve"> </w:t>
      </w:r>
    </w:p>
    <w:p w14:paraId="386E0EFD" w14:textId="7769221F" w:rsidR="0066775D" w:rsidRPr="00867902" w:rsidRDefault="0066775D" w:rsidP="00867902">
      <w:pPr>
        <w:pStyle w:val="Default"/>
        <w:jc w:val="both"/>
      </w:pPr>
      <w:r w:rsidRPr="00867902">
        <w:lastRenderedPageBreak/>
        <w:t>Een tijdelijke zelfstandige zorgunit is een zelfstandige ‘op zich’ staande tijdelijke</w:t>
      </w:r>
      <w:r w:rsidR="004E1500" w:rsidRPr="00867902">
        <w:t xml:space="preserve"> </w:t>
      </w:r>
      <w:r w:rsidRPr="00867902">
        <w:t xml:space="preserve">constructie (die zich niet binnen een bestaande woning bevindt zoals dit het geval is voor de ‘zorgwoning’) waarvan de voorwaarden niet worden geregeld door de Vlaamse Codex Ruimtelijke Ordening.  </w:t>
      </w:r>
    </w:p>
    <w:p w14:paraId="7141E237" w14:textId="77777777" w:rsidR="0066775D" w:rsidRPr="00867902" w:rsidRDefault="0066775D" w:rsidP="00867902">
      <w:pPr>
        <w:pStyle w:val="Default"/>
        <w:jc w:val="both"/>
      </w:pPr>
      <w:r w:rsidRPr="00867902">
        <w:t xml:space="preserve"> </w:t>
      </w:r>
    </w:p>
    <w:p w14:paraId="07903DD0" w14:textId="1D3D3735" w:rsidR="0066775D" w:rsidRPr="00867902" w:rsidRDefault="0066775D" w:rsidP="00867902">
      <w:pPr>
        <w:pStyle w:val="Default"/>
        <w:jc w:val="both"/>
      </w:pPr>
      <w:r w:rsidRPr="00867902">
        <w:t>De zorgwoning blijkt in de praktijk een hinderpaal te vormen wanneer interne aanpassingen/verbouwingen van de bestaande woning</w:t>
      </w:r>
      <w:r w:rsidR="004E1500" w:rsidRPr="00867902">
        <w:t>,</w:t>
      </w:r>
      <w:r w:rsidRPr="00867902">
        <w:t xml:space="preserve"> waarbinnen de zorgwoning wordt gecreëerd, niet mogelijk of wenselijk zijn vb. uit privacy-overwegingen. Niet elke woning kan aangepast of omgebouwd worden zodat ze helemaal geschikt is voor de zorgbehoevende. Bovendien is een dergelijke aanpassing van de woning zowel op financieel vlak als op het vlak van privacy een grote stap. Als de ruimte rond de woning </w:t>
      </w:r>
      <w:r w:rsidR="004E1500" w:rsidRPr="00867902">
        <w:t>het</w:t>
      </w:r>
      <w:r w:rsidRPr="00867902">
        <w:t xml:space="preserve"> toelaat, kan een tijdelijke zelfstandige zorgunit in dat geval een oplossing bieden. Het plaatsen van dergelijke tijdelijke woonunit is minder ingrijpend voor de bewoners van de bestaande woning. Bovendien betekent het plaatsen van een tijdelijke constructie mogelijk een minder grote investering. Ten slotte is het maatschappelijke rendement wellicht hoger door de verplaatsbaarheid van de voorziening. </w:t>
      </w:r>
    </w:p>
    <w:p w14:paraId="43A00258" w14:textId="77777777" w:rsidR="0066775D" w:rsidRPr="00867902" w:rsidRDefault="0066775D" w:rsidP="00867902">
      <w:pPr>
        <w:pStyle w:val="Default"/>
        <w:jc w:val="both"/>
      </w:pPr>
      <w:r w:rsidRPr="00867902">
        <w:t xml:space="preserve"> </w:t>
      </w:r>
    </w:p>
    <w:p w14:paraId="6C86C322" w14:textId="499A14B3" w:rsidR="0066775D" w:rsidRPr="00867902" w:rsidRDefault="0066775D" w:rsidP="00867902">
      <w:pPr>
        <w:pStyle w:val="Default"/>
        <w:jc w:val="both"/>
      </w:pPr>
      <w:r w:rsidRPr="00867902">
        <w:t xml:space="preserve">Teneinde aan deze behoefte en ontwikkeling tegemoet te komen wenst de </w:t>
      </w:r>
      <w:r w:rsidR="006271E9" w:rsidRPr="00867902">
        <w:t xml:space="preserve">gemeente Leopoldsburg </w:t>
      </w:r>
      <w:r w:rsidR="004E1500" w:rsidRPr="00867902">
        <w:t>de oprichting</w:t>
      </w:r>
      <w:r w:rsidRPr="00867902">
        <w:t xml:space="preserve"> van vergunningsplichtige tijdelijke zelfstandige zorgunits positief te ondersteunen en daartoe een beleidsmatig gewenste ontwikkeling tot stand te brengen. Tevens wordt in het vooruitzicht gesteld om de bestaande gemeentelijke stedenbouwkundige verordeningen aan te passen met het oog hierop. </w:t>
      </w:r>
    </w:p>
    <w:p w14:paraId="08F8CF0A" w14:textId="77777777" w:rsidR="0066775D" w:rsidRPr="00867902" w:rsidRDefault="0066775D" w:rsidP="00867902">
      <w:pPr>
        <w:pStyle w:val="Default"/>
        <w:jc w:val="both"/>
      </w:pPr>
      <w:r w:rsidRPr="00867902">
        <w:t xml:space="preserve"> </w:t>
      </w:r>
    </w:p>
    <w:p w14:paraId="4C2B6476" w14:textId="77777777" w:rsidR="0066775D" w:rsidRPr="00867902" w:rsidRDefault="0066775D" w:rsidP="00867902">
      <w:pPr>
        <w:pStyle w:val="Default"/>
        <w:jc w:val="both"/>
      </w:pPr>
      <w:r w:rsidRPr="00867902">
        <w:t xml:space="preserve">Op grond van art. 4.3.1 §2, 2° van de Vlaamse Codex Ruimtelijke Ordening (VCRO) kan het vergunningverlenende bestuursorgaan bij de beoordeling van aanvragen rekening houden met beleidsmatig gewenste ontwikkelingen. </w:t>
      </w:r>
    </w:p>
    <w:p w14:paraId="37B9D4B1" w14:textId="77777777" w:rsidR="0066775D" w:rsidRPr="00867902" w:rsidRDefault="0066775D" w:rsidP="00867902">
      <w:pPr>
        <w:pStyle w:val="Default"/>
        <w:jc w:val="both"/>
      </w:pPr>
      <w:r w:rsidRPr="00867902">
        <w:t xml:space="preserve"> </w:t>
      </w:r>
    </w:p>
    <w:p w14:paraId="6B5135AF" w14:textId="2A380E0B" w:rsidR="0066775D" w:rsidRPr="00867902" w:rsidRDefault="0066775D" w:rsidP="00867902">
      <w:pPr>
        <w:pStyle w:val="Default"/>
        <w:jc w:val="both"/>
      </w:pPr>
    </w:p>
    <w:p w14:paraId="178786B2" w14:textId="7725BFA4" w:rsidR="0066775D" w:rsidRPr="00867902" w:rsidRDefault="000338B0" w:rsidP="00867902">
      <w:r w:rsidRPr="00867902">
        <w:rPr>
          <w:rFonts w:ascii="Times New Roman" w:hAnsi="Times New Roman"/>
          <w:b/>
          <w:szCs w:val="24"/>
        </w:rPr>
        <w:t>Motivering</w:t>
      </w:r>
      <w:r w:rsidR="004E1500" w:rsidRPr="00867902">
        <w:rPr>
          <w:rFonts w:ascii="Times New Roman" w:hAnsi="Times New Roman"/>
          <w:b/>
          <w:szCs w:val="24"/>
        </w:rPr>
        <w:t>/argumentatie</w:t>
      </w:r>
    </w:p>
    <w:p w14:paraId="1BF9F79E" w14:textId="77777777" w:rsidR="0066775D" w:rsidRPr="00867902" w:rsidRDefault="0066775D" w:rsidP="00867902">
      <w:pPr>
        <w:pStyle w:val="Default"/>
        <w:jc w:val="both"/>
      </w:pPr>
    </w:p>
    <w:p w14:paraId="29BECC7D" w14:textId="49809E28" w:rsidR="0066775D" w:rsidRPr="00867902" w:rsidRDefault="0066775D" w:rsidP="00867902">
      <w:pPr>
        <w:pStyle w:val="Default"/>
        <w:jc w:val="both"/>
      </w:pPr>
      <w:r w:rsidRPr="00867902">
        <w:t>In de praktijk blijven een aantal zorgbehoevenden in de kou staan, waarvoor geen aangepaste woonvorm beschikbaar is.</w:t>
      </w:r>
    </w:p>
    <w:p w14:paraId="1C58D8F2" w14:textId="77777777" w:rsidR="0066775D" w:rsidRPr="00867902" w:rsidRDefault="0066775D" w:rsidP="002D7E0C">
      <w:pPr>
        <w:rPr>
          <w:rFonts w:ascii="Times New Roman" w:hAnsi="Times New Roman"/>
          <w:b/>
          <w:szCs w:val="24"/>
        </w:rPr>
      </w:pPr>
    </w:p>
    <w:p w14:paraId="1B126B74" w14:textId="7E35DBBA" w:rsidR="000338B0" w:rsidRPr="00867902" w:rsidRDefault="000338B0" w:rsidP="00867902">
      <w:pPr>
        <w:pStyle w:val="Default"/>
        <w:jc w:val="both"/>
      </w:pPr>
      <w:r w:rsidRPr="00867902">
        <w:t>Waar de Vlaamse decreetgever vandaag geen andere aangepaste woonvormen decretaal heeft geregeld, staat niettemin voor gemeenten de mogelijkheid open om middels een 'beleidsmatig gewenste ontwikkeling' in de zin van art. 4.3.1, § 2, 2° VCRO alsnog een aangepast regelgevend kader uit te werken voor onder meer aangepaste woonvormen.</w:t>
      </w:r>
    </w:p>
    <w:p w14:paraId="5615C65C" w14:textId="2397ADE6" w:rsidR="000338B0" w:rsidRPr="00867902" w:rsidRDefault="000338B0" w:rsidP="00867902">
      <w:pPr>
        <w:pStyle w:val="Default"/>
        <w:jc w:val="both"/>
      </w:pPr>
    </w:p>
    <w:p w14:paraId="1C6793F6" w14:textId="79C0CED4" w:rsidR="000338B0" w:rsidRPr="00867902" w:rsidRDefault="000338B0" w:rsidP="00867902">
      <w:pPr>
        <w:pStyle w:val="Default"/>
        <w:jc w:val="both"/>
      </w:pPr>
      <w:r w:rsidRPr="00867902">
        <w:t>Teneinde aan de hoger geschetste behoefte en ontwikkeling tegemoet te komen, en hierop een antwoord te bieden.</w:t>
      </w:r>
    </w:p>
    <w:p w14:paraId="74CB9A51" w14:textId="77777777" w:rsidR="000338B0" w:rsidRPr="00867902" w:rsidRDefault="000338B0" w:rsidP="00867902">
      <w:pPr>
        <w:pStyle w:val="Default"/>
        <w:jc w:val="both"/>
      </w:pPr>
    </w:p>
    <w:p w14:paraId="4CA4045B" w14:textId="77777777" w:rsidR="000338B0" w:rsidRPr="00867902" w:rsidRDefault="000338B0" w:rsidP="00867902">
      <w:pPr>
        <w:pStyle w:val="Default"/>
        <w:jc w:val="both"/>
      </w:pPr>
      <w:r w:rsidRPr="00867902">
        <w:t>Een ‘tijdelijke zelfstandige zorgunit’ is een zelfstandige ‘op zich’ staande ‘tijdelijke’ constructie ten opzichte van de 'hoofdwoning', zijnde de op het perceel bestaande hoofdzakelijk vergunde woning, die bestemd is voor bewoning door dezelfde doelgroep (omschreven in art. 4.1.1, 18° VCRO) als de zorgwoning. De tijdelijke zelfstandige zorgunit is bestemd voor het huisvesten van 1)hetzij ten hoogste twee personen van 65 jaar of ouder, 2) hetzij ten hoogste twee hulpbehoevende personen, zijnde personen met een handicap, personen die in aanmerking komen voor een tenlasteneming door de Vlaamse zorgverzekering, alsmede personen met een nood aan ondersteuning om zich in het thuismilieu te kunnen handhaven, 3) hetzij de zorgverlener indien de personen, vermeld in punt 1 of 2, gehuisvest blijven in de hoofdwooneenheid.</w:t>
      </w:r>
    </w:p>
    <w:p w14:paraId="16C7AD1A" w14:textId="77777777" w:rsidR="000338B0" w:rsidRPr="00867902" w:rsidRDefault="000338B0" w:rsidP="00867902">
      <w:pPr>
        <w:pStyle w:val="Default"/>
        <w:jc w:val="both"/>
      </w:pPr>
    </w:p>
    <w:p w14:paraId="4B47F58B" w14:textId="3F31CE18" w:rsidR="000338B0" w:rsidRPr="00867902" w:rsidRDefault="000338B0" w:rsidP="00867902">
      <w:pPr>
        <w:pStyle w:val="Default"/>
        <w:jc w:val="both"/>
      </w:pPr>
      <w:r w:rsidRPr="00867902">
        <w:lastRenderedPageBreak/>
        <w:t>De tijdelijke zelfstandige zorgunit is vergunningsplichtig,</w:t>
      </w:r>
      <w:r w:rsidR="00E32562" w:rsidRPr="00867902">
        <w:t xml:space="preserve"> </w:t>
      </w:r>
      <w:r w:rsidRPr="00867902">
        <w:t>waarbij eveneens de medewerking van een architect vereist is.</w:t>
      </w:r>
    </w:p>
    <w:p w14:paraId="22A3B136" w14:textId="74BC4C73" w:rsidR="000338B0" w:rsidRPr="00867902" w:rsidRDefault="000338B0" w:rsidP="00867902">
      <w:pPr>
        <w:pStyle w:val="Default"/>
        <w:jc w:val="both"/>
      </w:pPr>
      <w:r w:rsidRPr="00867902">
        <w:t>De beleidsmatig gewenste ontwikkeling omvat het regelgevend kader waarbij aandacht wordt besteed aan het begrip 'tijdelijke zelfstandige zorgunit', de vergunningsplicht en het stedenbouwkundig beoordelingskader voor aanvragen die worden ingediend, de plaats waar de tijdelijke unit kan worden ingeplant, het tijdelijk karakter van de plaatsing, de omschrijving van de aard van de constructie en een luik inzake handhaving van de vergunningsplicht.</w:t>
      </w:r>
    </w:p>
    <w:p w14:paraId="76CDE0E5" w14:textId="77777777" w:rsidR="00E32562" w:rsidRPr="00867902" w:rsidRDefault="00E32562" w:rsidP="00867902">
      <w:pPr>
        <w:pStyle w:val="Default"/>
        <w:jc w:val="both"/>
      </w:pPr>
    </w:p>
    <w:p w14:paraId="708F8CF7" w14:textId="77777777" w:rsidR="00E32562" w:rsidRPr="00867902" w:rsidRDefault="00E32562" w:rsidP="00867902">
      <w:pPr>
        <w:pStyle w:val="Default"/>
        <w:jc w:val="both"/>
      </w:pPr>
    </w:p>
    <w:p w14:paraId="21F16631" w14:textId="77777777" w:rsidR="006271E9" w:rsidRPr="00867902" w:rsidRDefault="006271E9" w:rsidP="00867902">
      <w:pPr>
        <w:pStyle w:val="Default"/>
        <w:jc w:val="both"/>
      </w:pPr>
    </w:p>
    <w:p w14:paraId="047E5F90" w14:textId="733B7729" w:rsidR="0066775D" w:rsidRPr="00867902" w:rsidRDefault="0066775D" w:rsidP="00867902">
      <w:pPr>
        <w:pStyle w:val="Default"/>
        <w:jc w:val="both"/>
      </w:pPr>
      <w:r w:rsidRPr="00867902">
        <w:rPr>
          <w:b/>
        </w:rPr>
        <w:t>Voorstel van beslissing</w:t>
      </w:r>
    </w:p>
    <w:p w14:paraId="37885700" w14:textId="77777777" w:rsidR="0066775D" w:rsidRPr="00867902" w:rsidRDefault="0066775D" w:rsidP="00867902">
      <w:pPr>
        <w:pStyle w:val="Default"/>
        <w:jc w:val="both"/>
      </w:pPr>
    </w:p>
    <w:p w14:paraId="1176F492" w14:textId="1F9879E0" w:rsidR="00EC5C7C" w:rsidRPr="00867902" w:rsidRDefault="00EC5C7C" w:rsidP="00867902">
      <w:pPr>
        <w:pStyle w:val="Default"/>
        <w:jc w:val="both"/>
      </w:pPr>
      <w:r w:rsidRPr="00867902">
        <w:t xml:space="preserve">Art. 1. Begrip ‘tijdelijke zelfstandige zorgunit’  </w:t>
      </w:r>
    </w:p>
    <w:p w14:paraId="1B9136DE" w14:textId="77777777" w:rsidR="00EC5C7C" w:rsidRPr="00867902" w:rsidRDefault="00EC5C7C" w:rsidP="00867902">
      <w:pPr>
        <w:pStyle w:val="Default"/>
        <w:jc w:val="both"/>
      </w:pPr>
      <w:r w:rsidRPr="00867902">
        <w:t xml:space="preserve"> </w:t>
      </w:r>
    </w:p>
    <w:p w14:paraId="2CF2B479" w14:textId="77777777" w:rsidR="00EC5C7C" w:rsidRPr="00867902" w:rsidRDefault="00EC5C7C" w:rsidP="00867902">
      <w:pPr>
        <w:pStyle w:val="Default"/>
        <w:jc w:val="both"/>
      </w:pPr>
      <w:r w:rsidRPr="00867902">
        <w:t xml:space="preserve">§ 1 Wonen in de tuin is in principe niet toegestaan.  </w:t>
      </w:r>
    </w:p>
    <w:p w14:paraId="760246EB" w14:textId="77777777" w:rsidR="00EC5C7C" w:rsidRPr="00867902" w:rsidRDefault="00EC5C7C" w:rsidP="00867902">
      <w:pPr>
        <w:pStyle w:val="Default"/>
        <w:jc w:val="both"/>
      </w:pPr>
      <w:r w:rsidRPr="00867902">
        <w:t xml:space="preserve"> </w:t>
      </w:r>
    </w:p>
    <w:p w14:paraId="506791B7" w14:textId="77777777" w:rsidR="00EC5C7C" w:rsidRPr="00867902" w:rsidRDefault="00EC5C7C" w:rsidP="00867902">
      <w:pPr>
        <w:pStyle w:val="Default"/>
        <w:jc w:val="both"/>
      </w:pPr>
      <w:r w:rsidRPr="00867902">
        <w:t xml:space="preserve">Met huidige beleidsmatig gewenste ontwikkeling kan een uitzondering op dit principe worden toegestaan wanneer het gaat om een tijdelijke zelfstandige zorgunit. </w:t>
      </w:r>
    </w:p>
    <w:p w14:paraId="304E0C7F" w14:textId="77777777" w:rsidR="00EC5C7C" w:rsidRPr="00867902" w:rsidRDefault="00EC5C7C" w:rsidP="00867902">
      <w:pPr>
        <w:pStyle w:val="Default"/>
        <w:jc w:val="both"/>
      </w:pPr>
      <w:r w:rsidRPr="00867902">
        <w:t xml:space="preserve"> </w:t>
      </w:r>
    </w:p>
    <w:p w14:paraId="3D423702" w14:textId="77777777" w:rsidR="00EC5C7C" w:rsidRPr="00867902" w:rsidRDefault="00EC5C7C" w:rsidP="00867902">
      <w:pPr>
        <w:pStyle w:val="Default"/>
        <w:jc w:val="both"/>
      </w:pPr>
      <w:r w:rsidRPr="00867902">
        <w:t xml:space="preserve">§ 2 Een ‘zorgwoning’ volgens de definitie (art. 4.1.1, 18 ° VCRO) maakt deel uit van de hoofdwoning als ondergeschikte wooneenheid en is enkel mogelijk voor een welbepaalde doelgroep.  </w:t>
      </w:r>
    </w:p>
    <w:p w14:paraId="30451D85" w14:textId="77777777" w:rsidR="00EC5C7C" w:rsidRPr="00867902" w:rsidRDefault="00EC5C7C" w:rsidP="00867902">
      <w:pPr>
        <w:pStyle w:val="Default"/>
        <w:jc w:val="both"/>
      </w:pPr>
      <w:r w:rsidRPr="00867902">
        <w:t xml:space="preserve"> </w:t>
      </w:r>
    </w:p>
    <w:p w14:paraId="668A5054" w14:textId="77777777" w:rsidR="00EC5C7C" w:rsidRPr="00867902" w:rsidRDefault="00EC5C7C" w:rsidP="00867902">
      <w:pPr>
        <w:pStyle w:val="Default"/>
        <w:jc w:val="both"/>
      </w:pPr>
      <w:r w:rsidRPr="00867902">
        <w:t xml:space="preserve">De ‘tijdelijke zelfstandige zorgunit’ is daarentegen een ‘tijdelijke’ en ‘zelfstandige’ wooneenheid ten opzichte van de ‘hoofdwoning’, zijnde de op hetzelfde perceel bestaande hoofdzakelijk vergunde woning, maar bevindt zich in de nabijheid van de hoofdwoning. De beoogde doelgroep is evenwel dezelfde als deze die wordt beoogd voor de zorgwoning. </w:t>
      </w:r>
    </w:p>
    <w:p w14:paraId="63389EA0" w14:textId="77777777" w:rsidR="00EC5C7C" w:rsidRPr="00867902" w:rsidRDefault="00EC5C7C" w:rsidP="00867902">
      <w:pPr>
        <w:pStyle w:val="Default"/>
        <w:jc w:val="both"/>
      </w:pPr>
      <w:r w:rsidRPr="00867902">
        <w:t xml:space="preserve"> </w:t>
      </w:r>
    </w:p>
    <w:p w14:paraId="0E2A407C" w14:textId="77777777" w:rsidR="00EC5C7C" w:rsidRPr="00867902" w:rsidRDefault="00EC5C7C" w:rsidP="00867902">
      <w:pPr>
        <w:pStyle w:val="Default"/>
        <w:jc w:val="both"/>
      </w:pPr>
      <w:r w:rsidRPr="00867902">
        <w:t xml:space="preserve">Art. 4.1.1, 18 ° VCRO omschrijft de doelgroep als volgt : De creatie van de ondergeschikte wooneenheid gebeurt met het oog op het huisvesten van: 1) hetzij ten hoogste twee personen van 65 jaar of ouder, 2) hetzij ten hoogste twee hulpbehoevende personen, zijnde personen met een handicap, personen die in aanmerking komen voor een tenlasteneming door de Vlaamse zorgverzekering, alsmede personen met een nood aan ondersteuning om zich in het thuismilieu te kunnen handhaven, 3) hetzij de zorgverlener indien de personen, vermeld in punt 1 of 2, gehuisvest blijven in de hoofdwooneenheid. </w:t>
      </w:r>
    </w:p>
    <w:p w14:paraId="05F89F28" w14:textId="77777777" w:rsidR="00EC5C7C" w:rsidRPr="00867902" w:rsidRDefault="00EC5C7C" w:rsidP="00867902">
      <w:pPr>
        <w:pStyle w:val="Default"/>
        <w:jc w:val="both"/>
      </w:pPr>
      <w:r w:rsidRPr="00867902">
        <w:t xml:space="preserve"> </w:t>
      </w:r>
    </w:p>
    <w:p w14:paraId="2DFE674C" w14:textId="77777777" w:rsidR="00EC5C7C" w:rsidRPr="00867902" w:rsidRDefault="00EC5C7C" w:rsidP="00867902">
      <w:pPr>
        <w:pStyle w:val="Default"/>
        <w:jc w:val="both"/>
      </w:pPr>
      <w:r w:rsidRPr="00867902">
        <w:t xml:space="preserve">Gelet op het verschil tussen de ‘zorgwoning’ en de ‘zelfstandige zorgunit’ dient het begrip ‘ondergeschikte wooneenheid’ in de bepaling van art. 4.1.1, 18 ° VCRO te worden gelezen als ‘zelfstandige zorgunit’, en dient het begrip ‘hoofdwooneenheid’ hierbij te worden gelezen als ‘hoofdwoning’. </w:t>
      </w:r>
    </w:p>
    <w:p w14:paraId="13CD9711" w14:textId="77777777" w:rsidR="00EC5C7C" w:rsidRPr="00867902" w:rsidRDefault="00EC5C7C" w:rsidP="00867902">
      <w:pPr>
        <w:pStyle w:val="Default"/>
        <w:jc w:val="both"/>
      </w:pPr>
      <w:r w:rsidRPr="00867902">
        <w:t xml:space="preserve"> </w:t>
      </w:r>
    </w:p>
    <w:p w14:paraId="51293374" w14:textId="77777777" w:rsidR="00EC5C7C" w:rsidRPr="00867902" w:rsidRDefault="00EC5C7C" w:rsidP="00867902">
      <w:pPr>
        <w:pStyle w:val="Default"/>
        <w:jc w:val="both"/>
      </w:pPr>
      <w:r w:rsidRPr="00867902">
        <w:t xml:space="preserve">Teneinde een beoordeling van de vergunningsaanvraag toe te laten, dienen bij de aanvraag de nodige bewijsstukken te worden gevoegd waaruit blijkt dat op het ogenblik van het indienen van de aanvraag is voldaan aan de in art. 4.1.1, 18 ° VCRO gestelde voorwaarden. </w:t>
      </w:r>
    </w:p>
    <w:p w14:paraId="34A7BF89" w14:textId="77777777" w:rsidR="00EC5C7C" w:rsidRPr="00867902" w:rsidRDefault="00EC5C7C" w:rsidP="00867902">
      <w:pPr>
        <w:pStyle w:val="Default"/>
        <w:jc w:val="both"/>
      </w:pPr>
      <w:r w:rsidRPr="00867902">
        <w:t xml:space="preserve"> </w:t>
      </w:r>
    </w:p>
    <w:p w14:paraId="226BAECE" w14:textId="77777777" w:rsidR="00EC5C7C" w:rsidRPr="00867902" w:rsidRDefault="00EC5C7C" w:rsidP="00867902">
      <w:pPr>
        <w:pStyle w:val="Default"/>
        <w:jc w:val="both"/>
      </w:pPr>
      <w:r w:rsidRPr="00867902">
        <w:t xml:space="preserve">§ 3 De tijdelijke zelfstandige zorgunit kan voor de volledige duur van de plaatsing op het kwestieuze perceel enkel worden bewoond door de doelgroep in de zin van art. 4.1.1, 18 ° VCRO. </w:t>
      </w:r>
    </w:p>
    <w:p w14:paraId="181DEBFB" w14:textId="77777777" w:rsidR="00EC5C7C" w:rsidRPr="00867902" w:rsidRDefault="00EC5C7C" w:rsidP="00867902">
      <w:pPr>
        <w:pStyle w:val="Default"/>
        <w:jc w:val="both"/>
      </w:pPr>
      <w:r w:rsidRPr="00867902">
        <w:t xml:space="preserve"> </w:t>
      </w:r>
    </w:p>
    <w:p w14:paraId="4EF2B92D" w14:textId="77777777" w:rsidR="00EC5C7C" w:rsidRPr="00867902" w:rsidRDefault="00EC5C7C" w:rsidP="00867902">
      <w:pPr>
        <w:pStyle w:val="Default"/>
        <w:jc w:val="both"/>
      </w:pPr>
      <w:r w:rsidRPr="00867902">
        <w:t xml:space="preserve">De zorgunit mag maximaal door 2 personen worden bewoond. </w:t>
      </w:r>
    </w:p>
    <w:p w14:paraId="50B6C7A4" w14:textId="77777777" w:rsidR="00EC5C7C" w:rsidRPr="00867902" w:rsidRDefault="00EC5C7C" w:rsidP="00867902">
      <w:pPr>
        <w:pStyle w:val="Default"/>
        <w:jc w:val="both"/>
      </w:pPr>
      <w:r w:rsidRPr="00867902">
        <w:lastRenderedPageBreak/>
        <w:t xml:space="preserve"> </w:t>
      </w:r>
    </w:p>
    <w:p w14:paraId="0F15C5AF" w14:textId="77777777" w:rsidR="00EC5C7C" w:rsidRPr="00867902" w:rsidRDefault="00EC5C7C" w:rsidP="00867902">
      <w:pPr>
        <w:pStyle w:val="Default"/>
        <w:jc w:val="both"/>
      </w:pPr>
      <w:r w:rsidRPr="00867902">
        <w:t xml:space="preserve">§ 4 De tijdelijke zelfstandige zorgunit mag voor géén enkele andere functie worden aangewend. </w:t>
      </w:r>
    </w:p>
    <w:p w14:paraId="514D7BA7" w14:textId="77777777" w:rsidR="00EC5C7C" w:rsidRPr="00867902" w:rsidRDefault="00EC5C7C" w:rsidP="00867902">
      <w:pPr>
        <w:pStyle w:val="Default"/>
        <w:jc w:val="both"/>
      </w:pPr>
      <w:r w:rsidRPr="00867902">
        <w:t xml:space="preserve"> </w:t>
      </w:r>
    </w:p>
    <w:p w14:paraId="248D8E89" w14:textId="16FAC2DD" w:rsidR="00EC5C7C" w:rsidRPr="00867902" w:rsidRDefault="00EC5C7C" w:rsidP="00867902">
      <w:pPr>
        <w:pStyle w:val="Default"/>
        <w:jc w:val="both"/>
      </w:pPr>
      <w:r w:rsidRPr="00867902">
        <w:t xml:space="preserve">§ 5 De bewoners van de tijdelijke zelfstandige zorgunit kunnen enkel in aanmerking komen voor een ‘voorlopige’ inschrijving in het bevolkingsregister nu enkel een tijdelijke vergunning kan worden toegekend en permanente bewoning is uitgesloten. De Dienst burgerlijke stand van de </w:t>
      </w:r>
      <w:r w:rsidR="006F3128" w:rsidRPr="00867902">
        <w:t>gemeente Leopoldsburg</w:t>
      </w:r>
      <w:r w:rsidRPr="00867902">
        <w:t xml:space="preserve"> zal enkel tot de voorlopige inschrijving overgaan voor zover de bewoners daadwerkelijk hun hoofdverblijfplaats hebben gevestigd in de zelfstandige zorgunit én voor zover zij beantwoorden aan de doelgroep beoogd in art. 4.1.1, 18 ° VCRO. </w:t>
      </w:r>
    </w:p>
    <w:p w14:paraId="65A1E194" w14:textId="77777777" w:rsidR="00EC5C7C" w:rsidRPr="00867902" w:rsidRDefault="00EC5C7C" w:rsidP="00867902">
      <w:pPr>
        <w:pStyle w:val="Default"/>
        <w:jc w:val="both"/>
      </w:pPr>
      <w:r w:rsidRPr="00867902">
        <w:t xml:space="preserve"> </w:t>
      </w:r>
    </w:p>
    <w:p w14:paraId="0E57D35E" w14:textId="77777777" w:rsidR="00EC5C7C" w:rsidRPr="00867902" w:rsidRDefault="00EC5C7C" w:rsidP="00867902">
      <w:pPr>
        <w:pStyle w:val="Default"/>
        <w:jc w:val="both"/>
      </w:pPr>
      <w:r w:rsidRPr="00867902">
        <w:t xml:space="preserve">Aan de tijdelijke zelfstandige zorgunit wordt voor de duur van de toegekende vergunning een apart huisnummer toegekend, voorzien van de letter ‘T’ wat wijst op het ‘tijdelijk’ karakter ervan. </w:t>
      </w:r>
    </w:p>
    <w:p w14:paraId="5A548681" w14:textId="77777777" w:rsidR="00EC5C7C" w:rsidRPr="00867902" w:rsidRDefault="00EC5C7C" w:rsidP="00867902">
      <w:pPr>
        <w:pStyle w:val="Default"/>
        <w:jc w:val="both"/>
      </w:pPr>
      <w:r w:rsidRPr="00867902">
        <w:t xml:space="preserve"> </w:t>
      </w:r>
    </w:p>
    <w:p w14:paraId="3CE24DC7" w14:textId="30F41210" w:rsidR="00EC5C7C" w:rsidRPr="00867902" w:rsidRDefault="00EC5C7C" w:rsidP="00867902">
      <w:pPr>
        <w:pStyle w:val="Default"/>
        <w:jc w:val="both"/>
      </w:pPr>
      <w:r w:rsidRPr="00867902">
        <w:t xml:space="preserve">  </w:t>
      </w:r>
    </w:p>
    <w:p w14:paraId="50CE8F2D" w14:textId="77777777" w:rsidR="00EC5C7C" w:rsidRPr="00867902" w:rsidRDefault="00EC5C7C" w:rsidP="00867902">
      <w:pPr>
        <w:pStyle w:val="Default"/>
        <w:jc w:val="both"/>
      </w:pPr>
      <w:r w:rsidRPr="00867902">
        <w:t xml:space="preserve">Art. 2. Vergunningsplicht – medewerking architect – stedenbouwkundige voorschriften </w:t>
      </w:r>
    </w:p>
    <w:p w14:paraId="1F57A0EB" w14:textId="77777777" w:rsidR="00EC5C7C" w:rsidRPr="00867902" w:rsidRDefault="00EC5C7C" w:rsidP="00867902">
      <w:pPr>
        <w:pStyle w:val="Default"/>
        <w:jc w:val="both"/>
      </w:pPr>
      <w:r w:rsidRPr="00867902">
        <w:t xml:space="preserve"> </w:t>
      </w:r>
    </w:p>
    <w:p w14:paraId="7FC51C9A" w14:textId="77777777" w:rsidR="00EC5C7C" w:rsidRPr="00867902" w:rsidRDefault="00EC5C7C" w:rsidP="00867902">
      <w:pPr>
        <w:pStyle w:val="Default"/>
        <w:jc w:val="both"/>
      </w:pPr>
      <w:r w:rsidRPr="00867902">
        <w:t xml:space="preserve">§ 1 Het oprichten van een tijdelijke zelfstandige zorgunit betreft het ‘optrekken of plaatsen van een constructie’ wat conform art. 4.2.1, 1°, a) VCRO vergunningsplichtig is. </w:t>
      </w:r>
    </w:p>
    <w:p w14:paraId="47E739DA" w14:textId="77777777" w:rsidR="00EC5C7C" w:rsidRPr="00867902" w:rsidRDefault="00EC5C7C" w:rsidP="00867902">
      <w:pPr>
        <w:pStyle w:val="Default"/>
        <w:jc w:val="both"/>
      </w:pPr>
      <w:r w:rsidRPr="00867902">
        <w:t xml:space="preserve"> </w:t>
      </w:r>
    </w:p>
    <w:p w14:paraId="0CA34E6B" w14:textId="77777777" w:rsidR="00EC5C7C" w:rsidRPr="00867902" w:rsidRDefault="00EC5C7C" w:rsidP="00867902">
      <w:pPr>
        <w:pStyle w:val="Default"/>
        <w:jc w:val="both"/>
      </w:pPr>
      <w:r w:rsidRPr="00867902">
        <w:t xml:space="preserve">Het aanvragen én bekomen van een omgevingsvergunning voor stedenbouwkundige handelingen is aldus verplicht, vóórafgaand aan de plaatsing van de zorgunit. </w:t>
      </w:r>
    </w:p>
    <w:p w14:paraId="700419C3" w14:textId="77777777" w:rsidR="00EC5C7C" w:rsidRPr="00867902" w:rsidRDefault="00EC5C7C" w:rsidP="00867902">
      <w:pPr>
        <w:pStyle w:val="Default"/>
        <w:jc w:val="both"/>
      </w:pPr>
      <w:r w:rsidRPr="00867902">
        <w:t xml:space="preserve"> </w:t>
      </w:r>
    </w:p>
    <w:p w14:paraId="685D4533" w14:textId="77777777" w:rsidR="00EC5C7C" w:rsidRPr="00867902" w:rsidRDefault="00EC5C7C" w:rsidP="00867902">
      <w:pPr>
        <w:pStyle w:val="Default"/>
        <w:jc w:val="both"/>
      </w:pPr>
      <w:r w:rsidRPr="00867902">
        <w:t xml:space="preserve">De gewone vergunningsprocedure moet worden doorlopen waarbij een openbaar onderzoek wordt georganiseerd. </w:t>
      </w:r>
    </w:p>
    <w:p w14:paraId="5D349D00" w14:textId="77777777" w:rsidR="00EC5C7C" w:rsidRPr="00867902" w:rsidRDefault="00EC5C7C" w:rsidP="00867902">
      <w:pPr>
        <w:pStyle w:val="Default"/>
        <w:jc w:val="both"/>
      </w:pPr>
      <w:r w:rsidRPr="00867902">
        <w:t xml:space="preserve"> </w:t>
      </w:r>
    </w:p>
    <w:p w14:paraId="46780348" w14:textId="77777777" w:rsidR="00EC5C7C" w:rsidRPr="00867902" w:rsidRDefault="00EC5C7C" w:rsidP="00867902">
      <w:pPr>
        <w:pStyle w:val="Default"/>
        <w:jc w:val="both"/>
      </w:pPr>
      <w:r w:rsidRPr="00867902">
        <w:t xml:space="preserve">§ 2 Het oprichten van een tijdelijke zelfstandige zorgunit kan niet worden beschouwd als een handeling die vrijgesteld is van medewerking van een architect cfr. het Besluit van 23 mei 2003 van de Vlaamse Regering tot bepaling van de handelingen die vrijgesteld zijn van de medewerking van de architect. </w:t>
      </w:r>
    </w:p>
    <w:p w14:paraId="0522CBC8" w14:textId="77777777" w:rsidR="00EC5C7C" w:rsidRPr="00867902" w:rsidRDefault="00EC5C7C" w:rsidP="00867902">
      <w:pPr>
        <w:pStyle w:val="Default"/>
        <w:jc w:val="both"/>
      </w:pPr>
      <w:r w:rsidRPr="00867902">
        <w:t xml:space="preserve"> </w:t>
      </w:r>
    </w:p>
    <w:p w14:paraId="22F07D57" w14:textId="77777777" w:rsidR="00EC5C7C" w:rsidRPr="00867902" w:rsidRDefault="00EC5C7C" w:rsidP="00867902">
      <w:pPr>
        <w:pStyle w:val="Default"/>
        <w:jc w:val="both"/>
      </w:pPr>
      <w:r w:rsidRPr="00867902">
        <w:t xml:space="preserve">Een aanvraag tot omgevingsvergunning dient in samenwerking met een architect te gebeuren. </w:t>
      </w:r>
    </w:p>
    <w:p w14:paraId="7F054998" w14:textId="77777777" w:rsidR="00EC5C7C" w:rsidRPr="00867902" w:rsidRDefault="00EC5C7C" w:rsidP="00867902">
      <w:pPr>
        <w:pStyle w:val="Default"/>
        <w:jc w:val="both"/>
      </w:pPr>
      <w:r w:rsidRPr="00867902">
        <w:t xml:space="preserve"> </w:t>
      </w:r>
    </w:p>
    <w:p w14:paraId="08E54801" w14:textId="77777777" w:rsidR="00EC5C7C" w:rsidRPr="00867902" w:rsidRDefault="00EC5C7C" w:rsidP="00867902">
      <w:pPr>
        <w:pStyle w:val="Default"/>
        <w:jc w:val="both"/>
      </w:pPr>
      <w:r w:rsidRPr="00867902">
        <w:t xml:space="preserve">§ 3 Een tijdelijke zelfstandige zorgunit kan slechts worden toegestaan voor zover zij vergunbaar is voortgaande op de geldende stedenbouwkundige voorschriften, sectorale regelgeving en mits het verkrijgen van gunstige adviezen wanneer de aanvraag onderhevig is aan een bindende adviesaanvraag. </w:t>
      </w:r>
    </w:p>
    <w:p w14:paraId="5F080489" w14:textId="77777777" w:rsidR="00EC5C7C" w:rsidRPr="00867902" w:rsidRDefault="00EC5C7C" w:rsidP="00867902">
      <w:pPr>
        <w:pStyle w:val="Default"/>
        <w:jc w:val="both"/>
      </w:pPr>
      <w:r w:rsidRPr="00867902">
        <w:t xml:space="preserve"> </w:t>
      </w:r>
    </w:p>
    <w:p w14:paraId="51A2E21F" w14:textId="0E6636B2" w:rsidR="00EC5C7C" w:rsidRPr="00867902" w:rsidRDefault="00EC5C7C" w:rsidP="00867902">
      <w:pPr>
        <w:pStyle w:val="Default"/>
        <w:jc w:val="both"/>
      </w:pPr>
      <w:r w:rsidRPr="00867902">
        <w:t xml:space="preserve">Aangaande de verenigbaarheid met de Verordening woonkwaliteit van de </w:t>
      </w:r>
      <w:r w:rsidR="008D6091" w:rsidRPr="00867902">
        <w:t>gemeente Leopoldsburg</w:t>
      </w:r>
      <w:r w:rsidRPr="00867902">
        <w:t xml:space="preserve"> zijn op de tijdelijke zelfstandige zorgunit de stedenbouwkundige voorschriften betreffende ‘vrijstaande bijgebouwen in de tuinzone’ van toepassing, met uitzondering van deze aangaande de toegelaten bestemming. </w:t>
      </w:r>
    </w:p>
    <w:p w14:paraId="70C99DBE" w14:textId="77777777" w:rsidR="00EC5C7C" w:rsidRPr="00867902" w:rsidRDefault="00EC5C7C" w:rsidP="00867902">
      <w:pPr>
        <w:pStyle w:val="Default"/>
        <w:jc w:val="both"/>
      </w:pPr>
      <w:r w:rsidRPr="00867902">
        <w:t xml:space="preserve"> </w:t>
      </w:r>
    </w:p>
    <w:p w14:paraId="01B5841A" w14:textId="77777777" w:rsidR="00EC5C7C" w:rsidRPr="00867902" w:rsidRDefault="00EC5C7C" w:rsidP="00867902">
      <w:pPr>
        <w:pStyle w:val="Default"/>
        <w:jc w:val="both"/>
      </w:pPr>
      <w:r w:rsidRPr="00867902">
        <w:t xml:space="preserve">In geval de aanvraag afwijkt van de geldende stedenbouwkundige voorschriften dient een verantwoordingsnota aan de aanvraag te worden toegevoegd waarin de afwijkingen worden opgelijst, met vermelding van de reden op grond waarvan een afwijking voor vergunning in aanmerking zou kunnen komen.  </w:t>
      </w:r>
    </w:p>
    <w:p w14:paraId="2B999983" w14:textId="77777777" w:rsidR="00EC5C7C" w:rsidRPr="00867902" w:rsidRDefault="00EC5C7C" w:rsidP="00867902">
      <w:pPr>
        <w:pStyle w:val="Default"/>
        <w:jc w:val="both"/>
      </w:pPr>
      <w:r w:rsidRPr="00867902">
        <w:t xml:space="preserve"> </w:t>
      </w:r>
    </w:p>
    <w:p w14:paraId="3EA2F5AF" w14:textId="77777777" w:rsidR="00EC5C7C" w:rsidRPr="00867902" w:rsidRDefault="00EC5C7C" w:rsidP="00867902">
      <w:pPr>
        <w:pStyle w:val="Default"/>
        <w:jc w:val="both"/>
      </w:pPr>
      <w:r w:rsidRPr="00867902">
        <w:t xml:space="preserve">§ 4 Voor elke aanvraag geldt de vereiste verenigbaarheid van de aanvraag met de goede ruimtelijke ordening in de zin van art. 4.3.1 VCRO onverkort. </w:t>
      </w:r>
    </w:p>
    <w:p w14:paraId="0CB802CF" w14:textId="77777777" w:rsidR="00EC5C7C" w:rsidRPr="00867902" w:rsidRDefault="00EC5C7C" w:rsidP="00867902">
      <w:pPr>
        <w:pStyle w:val="Default"/>
        <w:jc w:val="both"/>
      </w:pPr>
      <w:r w:rsidRPr="00867902">
        <w:lastRenderedPageBreak/>
        <w:t xml:space="preserve"> </w:t>
      </w:r>
    </w:p>
    <w:p w14:paraId="0A507693" w14:textId="77777777" w:rsidR="00EC5C7C" w:rsidRPr="00867902" w:rsidRDefault="00EC5C7C" w:rsidP="00867902">
      <w:pPr>
        <w:pStyle w:val="Default"/>
        <w:jc w:val="both"/>
      </w:pPr>
      <w:r w:rsidRPr="00867902">
        <w:t xml:space="preserve">Art. 3. Plaats </w:t>
      </w:r>
    </w:p>
    <w:p w14:paraId="4BE1A1CB" w14:textId="77777777" w:rsidR="00EC5C7C" w:rsidRPr="00867902" w:rsidRDefault="00EC5C7C" w:rsidP="00867902">
      <w:pPr>
        <w:pStyle w:val="Default"/>
        <w:jc w:val="both"/>
      </w:pPr>
      <w:r w:rsidRPr="00867902">
        <w:t xml:space="preserve"> </w:t>
      </w:r>
    </w:p>
    <w:p w14:paraId="2A08D206" w14:textId="77777777" w:rsidR="00EC5C7C" w:rsidRPr="00867902" w:rsidRDefault="00EC5C7C" w:rsidP="00867902">
      <w:pPr>
        <w:pStyle w:val="Default"/>
        <w:jc w:val="both"/>
      </w:pPr>
      <w:r w:rsidRPr="00867902">
        <w:t xml:space="preserve">§ 1 Een tijdelijke zelfstandige zorgunit op een bestaand met een woning bebouwd perceel kan enkel worden overwogen in woongebied dan wel woonuitbreidingsgebied mét (G)RUP/BPA of verkavelingsvergunning. </w:t>
      </w:r>
    </w:p>
    <w:p w14:paraId="2F6DEB86" w14:textId="77777777" w:rsidR="00EC5C7C" w:rsidRPr="00867902" w:rsidRDefault="00EC5C7C" w:rsidP="00867902">
      <w:pPr>
        <w:pStyle w:val="Default"/>
        <w:jc w:val="both"/>
      </w:pPr>
      <w:r w:rsidRPr="00867902">
        <w:t xml:space="preserve"> </w:t>
      </w:r>
    </w:p>
    <w:p w14:paraId="26F14820" w14:textId="7DD88C65" w:rsidR="00EC5C7C" w:rsidRPr="00867902" w:rsidRDefault="00EC5C7C" w:rsidP="00867902">
      <w:pPr>
        <w:pStyle w:val="Default"/>
        <w:jc w:val="both"/>
      </w:pPr>
      <w:r w:rsidRPr="00867902">
        <w:t xml:space="preserve">§ 2 Zij kan enkel worden opgericht in de ‘bouwzone’ of ‘achtertuin’ als ‘ vrijstaand bijgebouw’ in de zin van de Verordening Woonkwaliteit van de </w:t>
      </w:r>
      <w:r w:rsidR="008D6091" w:rsidRPr="00867902">
        <w:t>gemeente Leopoldsburg.</w:t>
      </w:r>
      <w:r w:rsidRPr="00867902">
        <w:t xml:space="preserve"> </w:t>
      </w:r>
    </w:p>
    <w:p w14:paraId="1168C24E" w14:textId="77777777" w:rsidR="00EC5C7C" w:rsidRPr="00867902" w:rsidRDefault="00EC5C7C" w:rsidP="00867902">
      <w:pPr>
        <w:pStyle w:val="Default"/>
        <w:jc w:val="both"/>
      </w:pPr>
      <w:r w:rsidRPr="00867902">
        <w:t xml:space="preserve"> </w:t>
      </w:r>
    </w:p>
    <w:p w14:paraId="7AF2D32B" w14:textId="77777777" w:rsidR="00EC5C7C" w:rsidRPr="00867902" w:rsidRDefault="00EC5C7C" w:rsidP="00867902">
      <w:pPr>
        <w:pStyle w:val="Default"/>
        <w:jc w:val="both"/>
      </w:pPr>
      <w:r w:rsidRPr="00867902">
        <w:t xml:space="preserve">Onder het begrip ‘bouwzone’ wordt het volgende verstaan : de bebouwbare oppervlakte conform de geldende stedenbouwkundige voorschriften. </w:t>
      </w:r>
    </w:p>
    <w:p w14:paraId="509C1899" w14:textId="77777777" w:rsidR="00EC5C7C" w:rsidRPr="00867902" w:rsidRDefault="00EC5C7C" w:rsidP="00867902">
      <w:pPr>
        <w:pStyle w:val="Default"/>
        <w:jc w:val="both"/>
      </w:pPr>
      <w:r w:rsidRPr="00867902">
        <w:t xml:space="preserve"> </w:t>
      </w:r>
    </w:p>
    <w:p w14:paraId="0F6888B7" w14:textId="77777777" w:rsidR="00EC5C7C" w:rsidRPr="00867902" w:rsidRDefault="00EC5C7C" w:rsidP="00867902">
      <w:pPr>
        <w:pStyle w:val="Default"/>
        <w:jc w:val="both"/>
      </w:pPr>
      <w:r w:rsidRPr="00867902">
        <w:t xml:space="preserve">Onder het begrip ‘achtertuin’ wordt het volgende verstaan : de na inplanting van het hoofd- en bijvolume resterende oppervlakte van het perceel, beginnende vanaf de achterbouwlijn. </w:t>
      </w:r>
    </w:p>
    <w:p w14:paraId="385193DF" w14:textId="77777777" w:rsidR="00EC5C7C" w:rsidRPr="00867902" w:rsidRDefault="00EC5C7C" w:rsidP="00867902">
      <w:pPr>
        <w:pStyle w:val="Default"/>
        <w:jc w:val="both"/>
      </w:pPr>
      <w:r w:rsidRPr="00867902">
        <w:t xml:space="preserve"> </w:t>
      </w:r>
    </w:p>
    <w:p w14:paraId="2CA29F1D" w14:textId="77777777" w:rsidR="00EC5C7C" w:rsidRPr="00867902" w:rsidRDefault="00EC5C7C" w:rsidP="00867902">
      <w:pPr>
        <w:pStyle w:val="Default"/>
        <w:jc w:val="both"/>
      </w:pPr>
      <w:r w:rsidRPr="00867902">
        <w:t xml:space="preserve">§ 3 Elke aanvraag wordt op zich afzonderlijk beoordeeld. </w:t>
      </w:r>
    </w:p>
    <w:p w14:paraId="75BEF1D9" w14:textId="77777777" w:rsidR="00EC5C7C" w:rsidRPr="00867902" w:rsidRDefault="00EC5C7C" w:rsidP="00867902">
      <w:pPr>
        <w:pStyle w:val="Default"/>
        <w:jc w:val="both"/>
      </w:pPr>
      <w:r w:rsidRPr="00867902">
        <w:t xml:space="preserve"> </w:t>
      </w:r>
    </w:p>
    <w:p w14:paraId="28B321C6" w14:textId="429750F1" w:rsidR="00EC5C7C" w:rsidRPr="00867902" w:rsidRDefault="00EC5C7C" w:rsidP="00867902">
      <w:pPr>
        <w:pStyle w:val="Default"/>
        <w:jc w:val="both"/>
      </w:pPr>
      <w:r w:rsidRPr="00867902">
        <w:t xml:space="preserve">§ 4 Voor elke aanvraag geldt de vereiste verenigbaarheid van de aanvraag met de goede ruimtelijke ordening in de zin van art. 4.3.1 VCRO onverkort. </w:t>
      </w:r>
    </w:p>
    <w:p w14:paraId="7B23664B" w14:textId="77777777" w:rsidR="00EC5C7C" w:rsidRPr="00867902" w:rsidRDefault="00EC5C7C" w:rsidP="00867902">
      <w:pPr>
        <w:pStyle w:val="Default"/>
        <w:jc w:val="both"/>
      </w:pPr>
      <w:r w:rsidRPr="00867902">
        <w:t xml:space="preserve"> </w:t>
      </w:r>
    </w:p>
    <w:p w14:paraId="18184263" w14:textId="77777777" w:rsidR="00EC5C7C" w:rsidRPr="00867902" w:rsidRDefault="00EC5C7C" w:rsidP="00867902">
      <w:pPr>
        <w:pStyle w:val="Default"/>
        <w:jc w:val="both"/>
      </w:pPr>
      <w:r w:rsidRPr="00867902">
        <w:t xml:space="preserve">Art. 4. Tijdelijk karakter </w:t>
      </w:r>
    </w:p>
    <w:p w14:paraId="75B77C3F" w14:textId="77777777" w:rsidR="00EC5C7C" w:rsidRPr="00867902" w:rsidRDefault="00EC5C7C" w:rsidP="00867902">
      <w:pPr>
        <w:pStyle w:val="Default"/>
        <w:jc w:val="both"/>
      </w:pPr>
      <w:r w:rsidRPr="00867902">
        <w:t xml:space="preserve"> </w:t>
      </w:r>
    </w:p>
    <w:p w14:paraId="1B266424" w14:textId="77777777" w:rsidR="00EC5C7C" w:rsidRPr="00867902" w:rsidRDefault="00EC5C7C" w:rsidP="00867902">
      <w:pPr>
        <w:pStyle w:val="Default"/>
        <w:jc w:val="both"/>
      </w:pPr>
      <w:r w:rsidRPr="00867902">
        <w:t xml:space="preserve">§ 1 De tijdelijke zelfstandige zorgunit betreft een vlot wegneembare en verplaatsbare modulaire unit die slechts voor een tijdelijke vergunning in aanmerking komt in de zin van art. 68, tweede lid, 8° Decreet van 25 april 2014 betreffende de omgevingsvergunning. </w:t>
      </w:r>
    </w:p>
    <w:p w14:paraId="2ADC783F" w14:textId="77777777" w:rsidR="00EC5C7C" w:rsidRPr="00867902" w:rsidRDefault="00EC5C7C" w:rsidP="00867902">
      <w:pPr>
        <w:pStyle w:val="Default"/>
        <w:jc w:val="both"/>
      </w:pPr>
      <w:r w:rsidRPr="00867902">
        <w:t xml:space="preserve"> </w:t>
      </w:r>
    </w:p>
    <w:p w14:paraId="66FDC115" w14:textId="77777777" w:rsidR="00EC5C7C" w:rsidRPr="00867902" w:rsidRDefault="00EC5C7C" w:rsidP="00867902">
      <w:pPr>
        <w:pStyle w:val="Default"/>
        <w:jc w:val="both"/>
      </w:pPr>
      <w:r w:rsidRPr="00867902">
        <w:t xml:space="preserve">§ 2 Een vergunning wordt verleend tot maximaal het tijdstip van het beëindigen van de zorgrelatie cfr. art. 4.1.1, 18 ° VCRO, hetzij met een absoluut maximum van 10 jaar vanaf het toekennen van de vergunningsbeslissing.  </w:t>
      </w:r>
    </w:p>
    <w:p w14:paraId="2FE52550" w14:textId="77777777" w:rsidR="00EC5C7C" w:rsidRPr="00867902" w:rsidRDefault="00EC5C7C" w:rsidP="00867902">
      <w:pPr>
        <w:pStyle w:val="Default"/>
        <w:jc w:val="both"/>
      </w:pPr>
      <w:r w:rsidRPr="00867902">
        <w:t xml:space="preserve"> </w:t>
      </w:r>
    </w:p>
    <w:p w14:paraId="04D52A02" w14:textId="4592D602" w:rsidR="00EC5C7C" w:rsidRPr="00867902" w:rsidRDefault="00EC5C7C" w:rsidP="00867902">
      <w:pPr>
        <w:pStyle w:val="Default"/>
        <w:jc w:val="both"/>
      </w:pPr>
      <w:r w:rsidRPr="00867902">
        <w:t xml:space="preserve">De aanvrager dient bij het verstrijken van de termijn van 5 jaar, aan de Dienst vergunningen van de </w:t>
      </w:r>
      <w:r w:rsidR="008D6091" w:rsidRPr="00867902">
        <w:t xml:space="preserve">gemeente Leopoldsburg </w:t>
      </w:r>
      <w:r w:rsidRPr="00867902">
        <w:t xml:space="preserve">opnieuw de nodige bewijsstukken voor te leggen waaruit blijkt dat nog steeds is voldaan aan de gestelde toepassingsvoorwaarden van zorgrelatie cfr. art. 4.1.1, 18 ° VCRO zoals hoger toegelicht (art. 1). </w:t>
      </w:r>
    </w:p>
    <w:p w14:paraId="00B94E32" w14:textId="77777777" w:rsidR="00EC5C7C" w:rsidRPr="00867902" w:rsidRDefault="00EC5C7C" w:rsidP="00867902">
      <w:pPr>
        <w:pStyle w:val="Default"/>
        <w:jc w:val="both"/>
      </w:pPr>
      <w:r w:rsidRPr="00867902">
        <w:t xml:space="preserve"> </w:t>
      </w:r>
    </w:p>
    <w:p w14:paraId="5FF981DE" w14:textId="6BA3FA38" w:rsidR="00EC5C7C" w:rsidRPr="00867902" w:rsidRDefault="00EC5C7C" w:rsidP="00867902">
      <w:pPr>
        <w:pStyle w:val="Default"/>
        <w:jc w:val="both"/>
      </w:pPr>
      <w:r w:rsidRPr="00867902">
        <w:t xml:space="preserve">§ 3 Beoogt de aanvrager een verlenging te bekomen van de tijdelijke vergunning voor een zelfstandige zorgunit dan dient een nieuwe ontvankelijke en volledige aanvraag bij de </w:t>
      </w:r>
      <w:r w:rsidR="008D6091" w:rsidRPr="00867902">
        <w:t>gemeente</w:t>
      </w:r>
      <w:r w:rsidRPr="00867902">
        <w:t xml:space="preserve"> te worden ingediend uiterlijk 6 maanden voor het aflopen van de vergunningstermijn. </w:t>
      </w:r>
    </w:p>
    <w:p w14:paraId="01F81A37" w14:textId="77777777" w:rsidR="00EC5C7C" w:rsidRPr="00867902" w:rsidRDefault="00EC5C7C" w:rsidP="00867902">
      <w:pPr>
        <w:pStyle w:val="Default"/>
        <w:jc w:val="both"/>
      </w:pPr>
      <w:r w:rsidRPr="00867902">
        <w:t xml:space="preserve"> </w:t>
      </w:r>
    </w:p>
    <w:p w14:paraId="26125286" w14:textId="77777777" w:rsidR="00EC5C7C" w:rsidRPr="00867902" w:rsidRDefault="00EC5C7C" w:rsidP="00867902">
      <w:pPr>
        <w:pStyle w:val="Default"/>
        <w:jc w:val="both"/>
      </w:pPr>
      <w:r w:rsidRPr="00867902">
        <w:t xml:space="preserve">De vraag tot verlenging betreft een volledig nieuwe omgevingsvergunningsaanvraag. </w:t>
      </w:r>
    </w:p>
    <w:p w14:paraId="27F4AE68" w14:textId="77777777" w:rsidR="00EC5C7C" w:rsidRPr="00867902" w:rsidRDefault="00EC5C7C" w:rsidP="00867902">
      <w:pPr>
        <w:pStyle w:val="Default"/>
        <w:jc w:val="both"/>
      </w:pPr>
      <w:r w:rsidRPr="00867902">
        <w:t xml:space="preserve"> </w:t>
      </w:r>
    </w:p>
    <w:p w14:paraId="70D3A073" w14:textId="1055CB3B" w:rsidR="00EC5C7C" w:rsidRPr="00867902" w:rsidRDefault="00EC5C7C" w:rsidP="00867902">
      <w:pPr>
        <w:pStyle w:val="Default"/>
        <w:jc w:val="both"/>
      </w:pPr>
      <w:r w:rsidRPr="00867902">
        <w:t xml:space="preserve">§ 4 Zodra de zorgrelatie beëindigd is (ongeacht de maximale duur waarvoor de tijdelijke vergunning werd toegekend), dient hiervan schriftelijk melding te worden gemaakt aan de Dienst bevolking van de </w:t>
      </w:r>
      <w:r w:rsidR="008D6091" w:rsidRPr="00867902">
        <w:t xml:space="preserve">gemeente Leopoldsburg </w:t>
      </w:r>
      <w:r w:rsidRPr="00867902">
        <w:t xml:space="preserve">en dient de constructie binnen de 3 maanden na het tijdstip van het beëindigen van de zorgrelatie verwijderd te zijn. </w:t>
      </w:r>
    </w:p>
    <w:p w14:paraId="01BF3F5C" w14:textId="77777777" w:rsidR="00EC5C7C" w:rsidRPr="00867902" w:rsidRDefault="00EC5C7C" w:rsidP="00867902">
      <w:pPr>
        <w:pStyle w:val="Default"/>
        <w:jc w:val="both"/>
      </w:pPr>
      <w:r w:rsidRPr="00867902">
        <w:t xml:space="preserve"> </w:t>
      </w:r>
    </w:p>
    <w:p w14:paraId="0ECBC0B4" w14:textId="77777777" w:rsidR="009F1A36" w:rsidRDefault="009F1A36">
      <w:pPr>
        <w:spacing w:after="200" w:line="276" w:lineRule="auto"/>
        <w:jc w:val="left"/>
        <w:rPr>
          <w:rFonts w:ascii="Times New Roman" w:eastAsiaTheme="minorHAnsi" w:hAnsi="Times New Roman"/>
          <w:color w:val="000000"/>
          <w:szCs w:val="24"/>
          <w:lang w:eastAsia="en-US"/>
        </w:rPr>
      </w:pPr>
      <w:r>
        <w:br w:type="page"/>
      </w:r>
    </w:p>
    <w:p w14:paraId="20EE6F56" w14:textId="2DE6EAD5" w:rsidR="00EC5C7C" w:rsidRPr="00867902" w:rsidRDefault="00EC5C7C" w:rsidP="00867902">
      <w:pPr>
        <w:pStyle w:val="Default"/>
        <w:jc w:val="both"/>
      </w:pPr>
      <w:r w:rsidRPr="00867902">
        <w:lastRenderedPageBreak/>
        <w:t xml:space="preserve">§ 5 Wanneer op het ogenblik van het aflopen van de vergunningstermijn geen nieuwe vergunning werd bekomen voor de tijdelijke zelfstandige zorgunit, dan wordt de constructie van rechtswege onvergund en dient de constructie verwijderd te zijn. Dit wordt in de vergunning uitdrukkelijk als voorwaarde opgenomen.  </w:t>
      </w:r>
    </w:p>
    <w:p w14:paraId="7631F196" w14:textId="77777777" w:rsidR="00EC5C7C" w:rsidRPr="00867902" w:rsidRDefault="00EC5C7C" w:rsidP="00867902">
      <w:pPr>
        <w:pStyle w:val="Default"/>
        <w:jc w:val="both"/>
      </w:pPr>
      <w:r w:rsidRPr="00867902">
        <w:t xml:space="preserve"> </w:t>
      </w:r>
    </w:p>
    <w:p w14:paraId="750DF2F0" w14:textId="39F2A3B5" w:rsidR="00EC5C7C" w:rsidRPr="00867902" w:rsidRDefault="00EC5C7C" w:rsidP="00867902">
      <w:pPr>
        <w:pStyle w:val="Default"/>
        <w:jc w:val="both"/>
      </w:pPr>
      <w:r w:rsidRPr="00867902">
        <w:t xml:space="preserve">§ 6 Wanneer er ernstige aanwijzingen bestaan dat de zorgrelatie cfr. art. 4.1.1, 18 ° VCRO is beëindigd zonder dat hiervan schriftelijk melding werd gemaakt bij de Dienst bevolking van de </w:t>
      </w:r>
      <w:r w:rsidR="00F45D79" w:rsidRPr="00867902">
        <w:t>gemeente Leopoldsburg</w:t>
      </w:r>
      <w:r w:rsidRPr="00867902">
        <w:t xml:space="preserve">, dan wel bij het verstrijken van de termijn van 5 jaar aan de Dienst vergunningen van de </w:t>
      </w:r>
      <w:r w:rsidR="00F45D79" w:rsidRPr="00867902">
        <w:t xml:space="preserve">gemeente Leopoldsburg </w:t>
      </w:r>
      <w:r w:rsidRPr="00867902">
        <w:t xml:space="preserve">niet opnieuw de nodige bewijsstukken werden voorgelegd waaruit blijkt dat nog steeds is voldaan aan de gestelde toepassingsvoorwaarden van zorgrelatie cfr. art. 4.1.1, 18 ° VCRO, dan wel de termijn waarvoor de vergunning werd toegekend is verstreken, dan wordt een handhavingstraject opgestart zoals toegelicht onder art. 6.  </w:t>
      </w:r>
    </w:p>
    <w:p w14:paraId="332DCD4F" w14:textId="77777777" w:rsidR="00EC5C7C" w:rsidRPr="00867902" w:rsidRDefault="00EC5C7C" w:rsidP="00867902">
      <w:pPr>
        <w:pStyle w:val="Default"/>
        <w:jc w:val="both"/>
      </w:pPr>
      <w:r w:rsidRPr="00867902">
        <w:t xml:space="preserve"> </w:t>
      </w:r>
    </w:p>
    <w:p w14:paraId="7F2A2DBB" w14:textId="77777777" w:rsidR="00EC5C7C" w:rsidRPr="00867902" w:rsidRDefault="00EC5C7C" w:rsidP="00867902">
      <w:pPr>
        <w:pStyle w:val="Default"/>
        <w:jc w:val="both"/>
      </w:pPr>
      <w:r w:rsidRPr="00867902">
        <w:t xml:space="preserve">Art. 5. Constructie </w:t>
      </w:r>
    </w:p>
    <w:p w14:paraId="10295D91" w14:textId="77777777" w:rsidR="00EC5C7C" w:rsidRPr="00867902" w:rsidRDefault="00EC5C7C" w:rsidP="00867902">
      <w:pPr>
        <w:pStyle w:val="Default"/>
        <w:jc w:val="both"/>
      </w:pPr>
      <w:r w:rsidRPr="00867902">
        <w:t xml:space="preserve"> </w:t>
      </w:r>
    </w:p>
    <w:p w14:paraId="1DF73641" w14:textId="77777777" w:rsidR="00EC5C7C" w:rsidRPr="00867902" w:rsidRDefault="00EC5C7C" w:rsidP="00867902">
      <w:pPr>
        <w:pStyle w:val="Default"/>
        <w:jc w:val="both"/>
      </w:pPr>
      <w:r w:rsidRPr="00867902">
        <w:t xml:space="preserve">§ 1 De tijdelijke zelfstandige zorgunit dient te bestaan uit een eenvoudig op te richten en te verwijderen modulaire constructie die op eenvoudige wijze steun neemt op de ondergrond zonder hiermee op permanente wijze verankerd te zijn. De wijze van opbouw en verwijdering en de wijze van fundering moet duidelijk naar voor komen op de plannen die bij de aanvraag worden ingediend. </w:t>
      </w:r>
    </w:p>
    <w:p w14:paraId="2FE92665" w14:textId="77777777" w:rsidR="00EC5C7C" w:rsidRPr="00867902" w:rsidRDefault="00EC5C7C" w:rsidP="00867902">
      <w:pPr>
        <w:pStyle w:val="Default"/>
        <w:jc w:val="both"/>
      </w:pPr>
      <w:r w:rsidRPr="00867902">
        <w:t xml:space="preserve"> </w:t>
      </w:r>
    </w:p>
    <w:p w14:paraId="08C5A99F" w14:textId="3561B1FF" w:rsidR="00EC5C7C" w:rsidRPr="00867902" w:rsidRDefault="00EC5C7C" w:rsidP="00867902">
      <w:pPr>
        <w:pStyle w:val="Default"/>
        <w:jc w:val="both"/>
      </w:pPr>
      <w:r w:rsidRPr="00867902">
        <w:t>§ 2 Zij kan uitsluitend bij een bestaande, hoofdzakelijk vergunde woning worden opgericht die zich bevindt op hetzelfde perceel.</w:t>
      </w:r>
      <w:r w:rsidR="00F45D79" w:rsidRPr="00867902">
        <w:t xml:space="preserve"> </w:t>
      </w:r>
      <w:r w:rsidRPr="00867902">
        <w:t xml:space="preserve">Het begrip ‘hoofdzakelijk vergund’ wordt overgenomen uit art. 4.1.1, 7° VCRO, met name : “een vergunningstoestand, waarbij voor de omgevingsvergunning voor stedenbouwkundige handelingen geldt dat ten minste negentig procent van het bruto-bouwvolume van de constructie, gemeten met inbegrip van buitenmuren en dak, en met uitsluiting van het volume van de gebruikelijke onderkeldering onder het maaiveld en van de fysisch aansluitende aanhorigheden die in bouwtechnisch opzicht een rechtstreekse aansluiting of steun vinden bij het hoofdgebouw, vergund of vergund geacht is, ook wat de functie betreft”. </w:t>
      </w:r>
    </w:p>
    <w:p w14:paraId="2208F096" w14:textId="77777777" w:rsidR="00EC5C7C" w:rsidRPr="00867902" w:rsidRDefault="00EC5C7C" w:rsidP="00867902">
      <w:pPr>
        <w:pStyle w:val="Default"/>
        <w:jc w:val="both"/>
      </w:pPr>
      <w:r w:rsidRPr="00867902">
        <w:t xml:space="preserve"> </w:t>
      </w:r>
    </w:p>
    <w:p w14:paraId="4C026A55" w14:textId="77777777" w:rsidR="00EC5C7C" w:rsidRPr="00867902" w:rsidRDefault="00EC5C7C" w:rsidP="00867902">
      <w:pPr>
        <w:pStyle w:val="Default"/>
        <w:jc w:val="both"/>
      </w:pPr>
      <w:r w:rsidRPr="00867902">
        <w:t xml:space="preserve">§ 3 De tijdelijke zelfstandige zorgunit dient zich in de nabijheid van de hoofdwoning te bevinden. </w:t>
      </w:r>
    </w:p>
    <w:p w14:paraId="13B60F6E" w14:textId="77777777" w:rsidR="00EC5C7C" w:rsidRPr="00867902" w:rsidRDefault="00EC5C7C" w:rsidP="00867902">
      <w:pPr>
        <w:pStyle w:val="Default"/>
        <w:jc w:val="both"/>
      </w:pPr>
      <w:r w:rsidRPr="00867902">
        <w:t xml:space="preserve"> </w:t>
      </w:r>
    </w:p>
    <w:p w14:paraId="4A7AAC8D" w14:textId="77777777" w:rsidR="00EC5C7C" w:rsidRPr="00867902" w:rsidRDefault="00EC5C7C" w:rsidP="00867902">
      <w:pPr>
        <w:pStyle w:val="Default"/>
        <w:jc w:val="both"/>
      </w:pPr>
      <w:r w:rsidRPr="00867902">
        <w:t xml:space="preserve">§ 4 Per hoofdwoning op een perceel kan slechts één tijdelijke zelfstandige zorgunit op hetzelfde perceel in aanmerking komen voor vergunning. </w:t>
      </w:r>
    </w:p>
    <w:p w14:paraId="5F3A82E6" w14:textId="77777777" w:rsidR="00EC5C7C" w:rsidRPr="00867902" w:rsidRDefault="00EC5C7C" w:rsidP="00867902">
      <w:pPr>
        <w:pStyle w:val="Default"/>
        <w:jc w:val="both"/>
      </w:pPr>
      <w:r w:rsidRPr="00867902">
        <w:t xml:space="preserve"> </w:t>
      </w:r>
    </w:p>
    <w:p w14:paraId="62BC9E0D" w14:textId="77777777" w:rsidR="00EC5C7C" w:rsidRPr="00867902" w:rsidRDefault="00EC5C7C" w:rsidP="00867902">
      <w:pPr>
        <w:pStyle w:val="Default"/>
        <w:jc w:val="both"/>
      </w:pPr>
      <w:r w:rsidRPr="00867902">
        <w:t xml:space="preserve">§ 5 Kwestieus perceel kan voor de duur van de vergunning niet gesplitst worden. </w:t>
      </w:r>
    </w:p>
    <w:p w14:paraId="79083328" w14:textId="77777777" w:rsidR="00EC5C7C" w:rsidRPr="00867902" w:rsidRDefault="00EC5C7C" w:rsidP="00867902">
      <w:pPr>
        <w:pStyle w:val="Default"/>
        <w:jc w:val="both"/>
      </w:pPr>
      <w:r w:rsidRPr="00867902">
        <w:t xml:space="preserve"> </w:t>
      </w:r>
    </w:p>
    <w:p w14:paraId="4A9F8EF3" w14:textId="77777777" w:rsidR="00EC5C7C" w:rsidRPr="00867902" w:rsidRDefault="00EC5C7C" w:rsidP="00867902">
      <w:pPr>
        <w:pStyle w:val="Default"/>
        <w:jc w:val="both"/>
      </w:pPr>
      <w:r w:rsidRPr="00867902">
        <w:t xml:space="preserve">Noch de hoofdwoning noch de tijdelijke zelfstandige zorgunit kunnen tijdens de duur van de vergunning los van elkaar vervreemd worden. In het geval van gelijktijdige vervreemding dienen de bewoners (maximum 2) vanaf het ogenblik dat zij hun intrek nemen in de zelfstandige unit, te behoren tot de doelgroep cfr. art. 4.1.1, 18 ° VCRO.  </w:t>
      </w:r>
    </w:p>
    <w:p w14:paraId="663BDF36" w14:textId="77777777" w:rsidR="00EC5C7C" w:rsidRPr="00867902" w:rsidRDefault="00EC5C7C" w:rsidP="00867902">
      <w:pPr>
        <w:pStyle w:val="Default"/>
        <w:jc w:val="both"/>
      </w:pPr>
      <w:r w:rsidRPr="00867902">
        <w:t xml:space="preserve"> </w:t>
      </w:r>
    </w:p>
    <w:p w14:paraId="21EEF9C7" w14:textId="77777777" w:rsidR="00EC5C7C" w:rsidRPr="00867902" w:rsidRDefault="00EC5C7C" w:rsidP="00867902">
      <w:pPr>
        <w:pStyle w:val="Default"/>
        <w:jc w:val="both"/>
      </w:pPr>
      <w:r w:rsidRPr="00867902">
        <w:t xml:space="preserve">§ 6 De tijdelijke zelfstandige zorgunit dient te beantwoorden aan de EPB-regelgeving en dient over een minimale oppervlakte te beschikken die beantwoordt aan de Vlaamse Wooncode en het besluit van de Vlaamse regering betreffende de kwaliteits- en veiligheidsnormen voor woningen.  </w:t>
      </w:r>
    </w:p>
    <w:p w14:paraId="67F114FE" w14:textId="77777777" w:rsidR="00EC5C7C" w:rsidRPr="00867902" w:rsidRDefault="00EC5C7C" w:rsidP="00867902">
      <w:pPr>
        <w:pStyle w:val="Default"/>
        <w:jc w:val="both"/>
      </w:pPr>
      <w:r w:rsidRPr="00867902">
        <w:t xml:space="preserve"> </w:t>
      </w:r>
    </w:p>
    <w:p w14:paraId="26BF3BFA" w14:textId="77777777" w:rsidR="00EC5C7C" w:rsidRPr="00867902" w:rsidRDefault="00EC5C7C" w:rsidP="00867902">
      <w:pPr>
        <w:pStyle w:val="Default"/>
        <w:jc w:val="both"/>
      </w:pPr>
      <w:r w:rsidRPr="00867902">
        <w:lastRenderedPageBreak/>
        <w:t xml:space="preserve">§ 7 Bij een tijdelijke zelfstandige zorgunit worden geen bijkomende parkeernormen opgelegd noch parkeerplaatsen toegestaan omdat hierdoor de verhardingsgraad in de tuin verder zal stijgen. </w:t>
      </w:r>
    </w:p>
    <w:p w14:paraId="116CA849" w14:textId="77777777" w:rsidR="00EC5C7C" w:rsidRPr="00867902" w:rsidRDefault="00EC5C7C" w:rsidP="00867902">
      <w:pPr>
        <w:pStyle w:val="Default"/>
        <w:jc w:val="both"/>
      </w:pPr>
      <w:r w:rsidRPr="00867902">
        <w:t xml:space="preserve"> </w:t>
      </w:r>
    </w:p>
    <w:p w14:paraId="1080B06B" w14:textId="77777777" w:rsidR="00EC5C7C" w:rsidRPr="00867902" w:rsidRDefault="00EC5C7C" w:rsidP="00867902">
      <w:pPr>
        <w:pStyle w:val="Default"/>
        <w:jc w:val="both"/>
      </w:pPr>
      <w:r w:rsidRPr="00867902">
        <w:t xml:space="preserve">Het voorzien van een zelfstandige zorgunit kan geen aanleiding geven tot het aanleggen van bijkomende verharding met uitzondering van de noodzakelijke toegang tot deze zorgunit, dewelke maximaal 1,50 m breed mag zijn en minimalistisch dient te worden opgevat. In geen geval kan een bijkomend terras, inrit voor het stallen van een wagen, verharde opslagruimte,… toegelaten worden. </w:t>
      </w:r>
    </w:p>
    <w:p w14:paraId="33FCBFAE" w14:textId="77777777" w:rsidR="00EC5C7C" w:rsidRPr="00867902" w:rsidRDefault="00EC5C7C" w:rsidP="00867902">
      <w:pPr>
        <w:pStyle w:val="Default"/>
        <w:jc w:val="both"/>
      </w:pPr>
      <w:r w:rsidRPr="00867902">
        <w:t xml:space="preserve"> </w:t>
      </w:r>
    </w:p>
    <w:p w14:paraId="025242A4" w14:textId="77777777" w:rsidR="00EC5C7C" w:rsidRPr="00867902" w:rsidRDefault="00EC5C7C" w:rsidP="00867902">
      <w:pPr>
        <w:pStyle w:val="Default"/>
        <w:jc w:val="both"/>
      </w:pPr>
      <w:r w:rsidRPr="00867902">
        <w:t xml:space="preserve">In geen geval mogen bomen gerooid worden teneinde een zelfstandige woonunit op te richten, noch kan deze hiertoe aanleiding geven. </w:t>
      </w:r>
    </w:p>
    <w:p w14:paraId="28D34B8C" w14:textId="77777777" w:rsidR="00EC5C7C" w:rsidRPr="00867902" w:rsidRDefault="00EC5C7C" w:rsidP="00867902">
      <w:pPr>
        <w:pStyle w:val="Default"/>
        <w:jc w:val="both"/>
      </w:pPr>
      <w:r w:rsidRPr="00867902">
        <w:t xml:space="preserve"> </w:t>
      </w:r>
    </w:p>
    <w:p w14:paraId="4D05F5A7" w14:textId="77777777" w:rsidR="00EC5C7C" w:rsidRPr="00867902" w:rsidRDefault="00EC5C7C" w:rsidP="00867902">
      <w:pPr>
        <w:pStyle w:val="Default"/>
        <w:jc w:val="both"/>
      </w:pPr>
      <w:r w:rsidRPr="00867902">
        <w:t xml:space="preserve">§ 8 Het voorzien van een tijdelijke zelfstandige zorgunit kan in geen geval worden beschouwd als een ‘woning’ hetzij een ‘ander gebouw dan een woning’ teneinde in aanmerking te komen voor van omgevingsvergunning vrijgestelde stedenbouwkundige handelingen in de zin van het vrijstellingsbesluit (Besluit van 16 juli 2010 van de Vlaamse regering tot bepaling van stedenbouwkundige handelingen waarvoor geen omgevingsvergunning nodig is). </w:t>
      </w:r>
    </w:p>
    <w:p w14:paraId="78ADF68F" w14:textId="77777777" w:rsidR="00EC5C7C" w:rsidRPr="00867902" w:rsidRDefault="00EC5C7C" w:rsidP="00867902">
      <w:pPr>
        <w:pStyle w:val="Default"/>
        <w:jc w:val="both"/>
      </w:pPr>
      <w:r w:rsidRPr="00867902">
        <w:t xml:space="preserve"> </w:t>
      </w:r>
    </w:p>
    <w:p w14:paraId="44D8C58F" w14:textId="77777777" w:rsidR="00EC5C7C" w:rsidRPr="00867902" w:rsidRDefault="00EC5C7C" w:rsidP="00867902">
      <w:pPr>
        <w:pStyle w:val="Default"/>
        <w:jc w:val="both"/>
      </w:pPr>
      <w:r w:rsidRPr="00867902">
        <w:t xml:space="preserve">§ 9 De noodzakelijke nutsvoorzieningen dienen aan te takken op de bestaande nutsvoorzieningen van de hoofdwoning en de afvoer van het hemel- en afvalwater dient aan te sluiten op de bestaande waterafvoer van de hoofdwoning. </w:t>
      </w:r>
    </w:p>
    <w:p w14:paraId="4B1FD14C" w14:textId="77777777" w:rsidR="00EC5C7C" w:rsidRPr="00867902" w:rsidRDefault="00EC5C7C" w:rsidP="00867902">
      <w:pPr>
        <w:pStyle w:val="Default"/>
        <w:jc w:val="both"/>
      </w:pPr>
      <w:r w:rsidRPr="00867902">
        <w:t xml:space="preserve"> </w:t>
      </w:r>
    </w:p>
    <w:p w14:paraId="1EAD1BFD" w14:textId="77777777" w:rsidR="00EC5C7C" w:rsidRPr="00867902" w:rsidRDefault="00EC5C7C" w:rsidP="00867902">
      <w:pPr>
        <w:pStyle w:val="Default"/>
        <w:jc w:val="both"/>
      </w:pPr>
      <w:r w:rsidRPr="00867902">
        <w:t xml:space="preserve">Art. 6. Handhaving </w:t>
      </w:r>
    </w:p>
    <w:p w14:paraId="72178868" w14:textId="77777777" w:rsidR="00EC5C7C" w:rsidRPr="00867902" w:rsidRDefault="00EC5C7C" w:rsidP="00867902">
      <w:pPr>
        <w:pStyle w:val="Default"/>
        <w:jc w:val="both"/>
      </w:pPr>
      <w:r w:rsidRPr="00867902">
        <w:t xml:space="preserve"> </w:t>
      </w:r>
    </w:p>
    <w:p w14:paraId="0BD8F346" w14:textId="12484485" w:rsidR="00EC5C7C" w:rsidRPr="00867902" w:rsidRDefault="00EC5C7C" w:rsidP="00867902">
      <w:pPr>
        <w:pStyle w:val="Default"/>
        <w:jc w:val="both"/>
      </w:pPr>
      <w:r w:rsidRPr="00867902">
        <w:t xml:space="preserve">§ 1 Wanneer er ernstige aanwijzingen bestaan dat de zorgrelatie cfr. art. 4.1.1, 18 ° VCRO is beëindigd zonder dat hiervan schriftelijk melding werd gemaakt bij de Dienst bevolking van de </w:t>
      </w:r>
      <w:r w:rsidR="00F45D79" w:rsidRPr="00867902">
        <w:t>gemeente Leopoldsburg</w:t>
      </w:r>
      <w:r w:rsidRPr="00867902">
        <w:t xml:space="preserve">, dan wel bij het verstrijken van de termijn van 5 jaar aan de Dienst vergunningen van de </w:t>
      </w:r>
      <w:r w:rsidR="00F45D79" w:rsidRPr="00867902">
        <w:t xml:space="preserve">gemeente Leopoldsburg </w:t>
      </w:r>
      <w:r w:rsidRPr="00867902">
        <w:t xml:space="preserve">niet opnieuw de nodige bewijsstukken werden voorgelegd waaruit blijkt dat nog steeds is voldaan aan de gestelde toepassingsvoorwaarden van zorgrelatie cfr. art. 4.1.1, 18 ° VCRO, dan wel de termijn waarvoor de vergunning werd toegekend is verstreken, dan wordt door een ambtenaar van de </w:t>
      </w:r>
      <w:r w:rsidR="00F45D79" w:rsidRPr="00867902">
        <w:t xml:space="preserve">gemeente Leopoldsburg </w:t>
      </w:r>
      <w:r w:rsidRPr="00867902">
        <w:t xml:space="preserve">een onderzoek ingesteld waarbij eventueel ter plaatse wordt gegaan teneinde zich te vergewissen van de toestand. </w:t>
      </w:r>
    </w:p>
    <w:p w14:paraId="4453BFAA" w14:textId="797967FF" w:rsidR="00EC5C7C" w:rsidRPr="00867902" w:rsidRDefault="00EC5C7C" w:rsidP="00867902">
      <w:pPr>
        <w:pStyle w:val="Default"/>
        <w:jc w:val="both"/>
      </w:pPr>
    </w:p>
    <w:p w14:paraId="5BECC7AE" w14:textId="77777777" w:rsidR="00EC5C7C" w:rsidRPr="00867902" w:rsidRDefault="00EC5C7C" w:rsidP="00867902">
      <w:pPr>
        <w:pStyle w:val="Default"/>
        <w:jc w:val="both"/>
      </w:pPr>
      <w:r w:rsidRPr="00867902">
        <w:t xml:space="preserve">§ 2 Van de bevindingen wordt de aanvrager van de vergunning in kennis gesteld, waarbij aan de aanvrager de mogelijkheid wordt geboden om hierop te antwoorden binnen een maand.  </w:t>
      </w:r>
    </w:p>
    <w:p w14:paraId="25B53FC5" w14:textId="77777777" w:rsidR="00EC5C7C" w:rsidRPr="00867902" w:rsidRDefault="00EC5C7C" w:rsidP="00867902">
      <w:pPr>
        <w:pStyle w:val="Default"/>
        <w:jc w:val="both"/>
      </w:pPr>
      <w:r w:rsidRPr="00867902">
        <w:t xml:space="preserve"> </w:t>
      </w:r>
    </w:p>
    <w:p w14:paraId="355C2F13" w14:textId="5C5681B5" w:rsidR="00EC5C7C" w:rsidRPr="00867902" w:rsidRDefault="00EC5C7C" w:rsidP="00867902">
      <w:pPr>
        <w:pStyle w:val="Default"/>
        <w:jc w:val="both"/>
      </w:pPr>
      <w:r w:rsidRPr="00867902">
        <w:t xml:space="preserve">§ 3 Blijkt de tijdelijke zelfstandige zorgunit in de voormelde omstandigheden niet te zijn verwijderd, dan wordt een schrijven gericht waarbij de aanvrager hetzij in gebreke wordt gesteld en wordt aangemaand om de zorgunit te verwijderen, hetzij de aanvrager wordt aangemaand om de bewijsstukken voor te leggen waaruit blijkt dat nog steeds is voldaan aan de in art. 4.1.1, 18 ° VCRO gestelde voorwaarden (wanneer bij het verstrijken van de termijn van 5 j deze stukken niet werden voorgelegd), dan wel alsnog een nieuwe aanvraag tot het toekennen van een omgevingsvergunning in te dienen bij de </w:t>
      </w:r>
      <w:r w:rsidR="00F45D79" w:rsidRPr="00867902">
        <w:t xml:space="preserve">gemeente Leopoldsburg </w:t>
      </w:r>
      <w:r w:rsidRPr="00867902">
        <w:t xml:space="preserve">wanneer is voldaan aan de in art. 4.1.1, 18 ° VCRO gestelde voorwaarden, en dit binnen de 2 maanden na datum van verzending van de aanmaning en ingebrekestelling. </w:t>
      </w:r>
    </w:p>
    <w:p w14:paraId="2C86C2D2" w14:textId="77777777" w:rsidR="00EC5C7C" w:rsidRPr="00867902" w:rsidRDefault="00EC5C7C" w:rsidP="00867902">
      <w:pPr>
        <w:pStyle w:val="Default"/>
        <w:jc w:val="both"/>
      </w:pPr>
      <w:r w:rsidRPr="00867902">
        <w:t xml:space="preserve"> </w:t>
      </w:r>
    </w:p>
    <w:p w14:paraId="26C2535B" w14:textId="77777777" w:rsidR="009F1A36" w:rsidRDefault="009F1A36">
      <w:pPr>
        <w:spacing w:after="200" w:line="276" w:lineRule="auto"/>
        <w:jc w:val="left"/>
        <w:rPr>
          <w:rFonts w:ascii="Times New Roman" w:eastAsiaTheme="minorHAnsi" w:hAnsi="Times New Roman"/>
          <w:color w:val="000000"/>
          <w:szCs w:val="24"/>
          <w:lang w:eastAsia="en-US"/>
        </w:rPr>
      </w:pPr>
      <w:r>
        <w:br w:type="page"/>
      </w:r>
    </w:p>
    <w:p w14:paraId="48ECC0BD" w14:textId="39AC6C45" w:rsidR="00EC5C7C" w:rsidRPr="00867902" w:rsidRDefault="00EC5C7C" w:rsidP="00867902">
      <w:pPr>
        <w:pStyle w:val="Default"/>
        <w:jc w:val="both"/>
      </w:pPr>
      <w:r w:rsidRPr="00867902">
        <w:lastRenderedPageBreak/>
        <w:t xml:space="preserve">§ 4 Blijkt de tijdelijke zelfstandige zorgunit niet te zijn verwijderd, noch de gevraagde bewijsstukken dat nog steeds is voldaan aan de voorwaarden van art. 4.1.1, 18 ° VCRO te zijn bijgebracht, noch een nieuwe vergunningsaanvraag te zijn ingediend, binnen de 2 maanden na datum van verzending van de hoger vermelde aanmaning en ingebrekestelling, dan wordt een proces-verbaal opgemaakt door de bevoegde ambtenaar van de </w:t>
      </w:r>
      <w:r w:rsidR="00F45D79" w:rsidRPr="00867902">
        <w:t>gemeente Leopoldsburg</w:t>
      </w:r>
      <w:r w:rsidRPr="00867902">
        <w:t xml:space="preserve">. De verdere opvolging van de stedenbouwkundige inbreuk zal verlopen conform de beboetingsmodaliteiten en herstelmodaliteiten zoals voorzien in het Decreet betreffende de handhaving van de omgevingsvergunning d.d. 25 april 2014 en latere wijzigingen. </w:t>
      </w:r>
    </w:p>
    <w:p w14:paraId="3DAAF351" w14:textId="77777777" w:rsidR="00EC5C7C" w:rsidRPr="00867902" w:rsidRDefault="00EC5C7C" w:rsidP="00867902">
      <w:pPr>
        <w:pStyle w:val="Default"/>
        <w:jc w:val="both"/>
      </w:pPr>
      <w:r w:rsidRPr="00867902">
        <w:t xml:space="preserve"> </w:t>
      </w:r>
    </w:p>
    <w:p w14:paraId="62455067" w14:textId="77777777" w:rsidR="00EC5C7C" w:rsidRPr="00867902" w:rsidRDefault="00EC5C7C" w:rsidP="00867902">
      <w:pPr>
        <w:pStyle w:val="Default"/>
        <w:jc w:val="both"/>
      </w:pPr>
      <w:r w:rsidRPr="00867902">
        <w:t xml:space="preserve"> </w:t>
      </w:r>
    </w:p>
    <w:sectPr w:rsidR="00EC5C7C" w:rsidRPr="00867902" w:rsidSect="00BE10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AD56" w14:textId="77777777" w:rsidR="00047175" w:rsidRDefault="00047175" w:rsidP="008A70D9">
      <w:r>
        <w:separator/>
      </w:r>
    </w:p>
  </w:endnote>
  <w:endnote w:type="continuationSeparator" w:id="0">
    <w:p w14:paraId="2854934E" w14:textId="77777777" w:rsidR="00047175" w:rsidRDefault="00047175" w:rsidP="008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ller">
    <w:altName w:val="Corbel"/>
    <w:panose1 w:val="020B0604020202020204"/>
    <w:charset w:val="00"/>
    <w:family w:val="auto"/>
    <w:pitch w:val="variable"/>
    <w:sig w:usb0="00000001" w:usb1="5000205B" w:usb2="00000000" w:usb3="00000000" w:csb0="000000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C401" w14:textId="77777777" w:rsidR="00047175" w:rsidRDefault="00047175" w:rsidP="008A70D9">
      <w:r>
        <w:separator/>
      </w:r>
    </w:p>
  </w:footnote>
  <w:footnote w:type="continuationSeparator" w:id="0">
    <w:p w14:paraId="3F927849" w14:textId="77777777" w:rsidR="00047175" w:rsidRDefault="00047175" w:rsidP="008A7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DEF"/>
    <w:multiLevelType w:val="hybridMultilevel"/>
    <w:tmpl w:val="551EBCDE"/>
    <w:lvl w:ilvl="0" w:tplc="261A1F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8F77F5"/>
    <w:multiLevelType w:val="hybridMultilevel"/>
    <w:tmpl w:val="9EF0C822"/>
    <w:lvl w:ilvl="0" w:tplc="261A1F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5A"/>
    <w:rsid w:val="000338B0"/>
    <w:rsid w:val="00047175"/>
    <w:rsid w:val="00140F29"/>
    <w:rsid w:val="001758BC"/>
    <w:rsid w:val="00192396"/>
    <w:rsid w:val="00196E92"/>
    <w:rsid w:val="002522AE"/>
    <w:rsid w:val="00274558"/>
    <w:rsid w:val="00280ACC"/>
    <w:rsid w:val="002D7E0C"/>
    <w:rsid w:val="00325970"/>
    <w:rsid w:val="003327B3"/>
    <w:rsid w:val="003519B6"/>
    <w:rsid w:val="003D0D0B"/>
    <w:rsid w:val="0041488E"/>
    <w:rsid w:val="00436C6E"/>
    <w:rsid w:val="004A66FF"/>
    <w:rsid w:val="004E1500"/>
    <w:rsid w:val="00553543"/>
    <w:rsid w:val="00585769"/>
    <w:rsid w:val="005B2988"/>
    <w:rsid w:val="0062165A"/>
    <w:rsid w:val="00621B6A"/>
    <w:rsid w:val="006271E9"/>
    <w:rsid w:val="006563C8"/>
    <w:rsid w:val="0066775D"/>
    <w:rsid w:val="006F3128"/>
    <w:rsid w:val="007913AB"/>
    <w:rsid w:val="00832DF0"/>
    <w:rsid w:val="00867902"/>
    <w:rsid w:val="0088359B"/>
    <w:rsid w:val="008A70D9"/>
    <w:rsid w:val="008D6091"/>
    <w:rsid w:val="008E31EA"/>
    <w:rsid w:val="008F0F1D"/>
    <w:rsid w:val="00906613"/>
    <w:rsid w:val="009144BA"/>
    <w:rsid w:val="00923B57"/>
    <w:rsid w:val="00976EC1"/>
    <w:rsid w:val="00977069"/>
    <w:rsid w:val="009F1A36"/>
    <w:rsid w:val="00A412E5"/>
    <w:rsid w:val="00A65DB2"/>
    <w:rsid w:val="00AA113E"/>
    <w:rsid w:val="00B11247"/>
    <w:rsid w:val="00B82E7A"/>
    <w:rsid w:val="00BE10AC"/>
    <w:rsid w:val="00C33E78"/>
    <w:rsid w:val="00CA7239"/>
    <w:rsid w:val="00CB45D3"/>
    <w:rsid w:val="00CD6F2F"/>
    <w:rsid w:val="00D8690D"/>
    <w:rsid w:val="00DD7312"/>
    <w:rsid w:val="00E32562"/>
    <w:rsid w:val="00E41AF8"/>
    <w:rsid w:val="00EC5C7C"/>
    <w:rsid w:val="00F45D79"/>
    <w:rsid w:val="00F70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E4E2"/>
  <w15:docId w15:val="{9EE05CE0-983A-4B29-9A47-E032BFE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1AF8"/>
    <w:pPr>
      <w:spacing w:after="0" w:line="240" w:lineRule="auto"/>
      <w:jc w:val="both"/>
    </w:pPr>
    <w:rPr>
      <w:rFonts w:eastAsia="Arial Unicode MS" w:cs="Times New Roman"/>
      <w:sz w:val="24"/>
      <w:szCs w:val="20"/>
      <w:lang w:eastAsia="ar-SA"/>
    </w:rPr>
  </w:style>
  <w:style w:type="paragraph" w:styleId="Kop3">
    <w:name w:val="heading 3"/>
    <w:basedOn w:val="Standaard"/>
    <w:next w:val="Standaard"/>
    <w:link w:val="Kop3Char"/>
    <w:qFormat/>
    <w:rsid w:val="00E41AF8"/>
    <w:pPr>
      <w:suppressAutoHyphens/>
      <w:spacing w:before="360" w:after="40"/>
      <w:outlineLvl w:val="2"/>
    </w:pPr>
    <w:rPr>
      <w:rFonts w:ascii="Aller" w:hAnsi="Aller"/>
      <w:b/>
      <w:i/>
      <w:color w:val="262626"/>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216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3Char">
    <w:name w:val="Kop 3 Char"/>
    <w:basedOn w:val="Standaardalinea-lettertype"/>
    <w:link w:val="Kop3"/>
    <w:rsid w:val="00E41AF8"/>
    <w:rPr>
      <w:rFonts w:ascii="Aller" w:eastAsia="Arial Unicode MS" w:hAnsi="Aller" w:cs="Times New Roman"/>
      <w:b/>
      <w:i/>
      <w:color w:val="262626"/>
      <w:sz w:val="24"/>
      <w:szCs w:val="24"/>
      <w:lang w:val="en-GB" w:eastAsia="ar-SA"/>
    </w:rPr>
  </w:style>
  <w:style w:type="paragraph" w:styleId="Lijstalinea">
    <w:name w:val="List Paragraph"/>
    <w:basedOn w:val="Standaard"/>
    <w:uiPriority w:val="34"/>
    <w:qFormat/>
    <w:rsid w:val="00E41AF8"/>
    <w:pPr>
      <w:ind w:left="720"/>
      <w:contextualSpacing/>
    </w:pPr>
  </w:style>
  <w:style w:type="paragraph" w:styleId="Koptekst">
    <w:name w:val="header"/>
    <w:basedOn w:val="Standaard"/>
    <w:link w:val="KoptekstChar"/>
    <w:uiPriority w:val="99"/>
    <w:unhideWhenUsed/>
    <w:rsid w:val="008A70D9"/>
    <w:pPr>
      <w:tabs>
        <w:tab w:val="center" w:pos="4536"/>
        <w:tab w:val="right" w:pos="9072"/>
      </w:tabs>
    </w:pPr>
  </w:style>
  <w:style w:type="character" w:customStyle="1" w:styleId="KoptekstChar">
    <w:name w:val="Koptekst Char"/>
    <w:basedOn w:val="Standaardalinea-lettertype"/>
    <w:link w:val="Koptekst"/>
    <w:uiPriority w:val="99"/>
    <w:rsid w:val="008A70D9"/>
    <w:rPr>
      <w:rFonts w:eastAsia="Arial Unicode MS" w:cs="Times New Roman"/>
      <w:sz w:val="24"/>
      <w:szCs w:val="20"/>
      <w:lang w:eastAsia="ar-SA"/>
    </w:rPr>
  </w:style>
  <w:style w:type="paragraph" w:styleId="Voettekst">
    <w:name w:val="footer"/>
    <w:basedOn w:val="Standaard"/>
    <w:link w:val="VoettekstChar"/>
    <w:uiPriority w:val="99"/>
    <w:unhideWhenUsed/>
    <w:rsid w:val="008A70D9"/>
    <w:pPr>
      <w:tabs>
        <w:tab w:val="center" w:pos="4536"/>
        <w:tab w:val="right" w:pos="9072"/>
      </w:tabs>
    </w:pPr>
  </w:style>
  <w:style w:type="character" w:customStyle="1" w:styleId="VoettekstChar">
    <w:name w:val="Voettekst Char"/>
    <w:basedOn w:val="Standaardalinea-lettertype"/>
    <w:link w:val="Voettekst"/>
    <w:uiPriority w:val="99"/>
    <w:rsid w:val="008A70D9"/>
    <w:rPr>
      <w:rFonts w:eastAsia="Arial Unicode MS" w:cs="Times New Roman"/>
      <w:sz w:val="24"/>
      <w:szCs w:val="20"/>
      <w:lang w:eastAsia="ar-SA"/>
    </w:rPr>
  </w:style>
  <w:style w:type="character" w:styleId="Verwijzingopmerking">
    <w:name w:val="annotation reference"/>
    <w:basedOn w:val="Standaardalinea-lettertype"/>
    <w:uiPriority w:val="99"/>
    <w:semiHidden/>
    <w:unhideWhenUsed/>
    <w:rsid w:val="004E1500"/>
    <w:rPr>
      <w:sz w:val="16"/>
      <w:szCs w:val="16"/>
    </w:rPr>
  </w:style>
  <w:style w:type="paragraph" w:styleId="Tekstopmerking">
    <w:name w:val="annotation text"/>
    <w:basedOn w:val="Standaard"/>
    <w:link w:val="TekstopmerkingChar"/>
    <w:uiPriority w:val="99"/>
    <w:semiHidden/>
    <w:unhideWhenUsed/>
    <w:rsid w:val="004E1500"/>
    <w:rPr>
      <w:sz w:val="20"/>
    </w:rPr>
  </w:style>
  <w:style w:type="character" w:customStyle="1" w:styleId="TekstopmerkingChar">
    <w:name w:val="Tekst opmerking Char"/>
    <w:basedOn w:val="Standaardalinea-lettertype"/>
    <w:link w:val="Tekstopmerking"/>
    <w:uiPriority w:val="99"/>
    <w:semiHidden/>
    <w:rsid w:val="004E1500"/>
    <w:rPr>
      <w:rFonts w:eastAsia="Arial Unicode MS"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4E1500"/>
    <w:rPr>
      <w:b/>
      <w:bCs/>
    </w:rPr>
  </w:style>
  <w:style w:type="character" w:customStyle="1" w:styleId="OnderwerpvanopmerkingChar">
    <w:name w:val="Onderwerp van opmerking Char"/>
    <w:basedOn w:val="TekstopmerkingChar"/>
    <w:link w:val="Onderwerpvanopmerking"/>
    <w:uiPriority w:val="99"/>
    <w:semiHidden/>
    <w:rsid w:val="004E1500"/>
    <w:rPr>
      <w:rFonts w:eastAsia="Arial Unicode MS" w:cs="Times New Roman"/>
      <w:b/>
      <w:bCs/>
      <w:sz w:val="20"/>
      <w:szCs w:val="20"/>
      <w:lang w:eastAsia="ar-SA"/>
    </w:rPr>
  </w:style>
  <w:style w:type="paragraph" w:styleId="Ballontekst">
    <w:name w:val="Balloon Text"/>
    <w:basedOn w:val="Standaard"/>
    <w:link w:val="BallontekstChar"/>
    <w:uiPriority w:val="99"/>
    <w:semiHidden/>
    <w:unhideWhenUsed/>
    <w:rsid w:val="004E15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500"/>
    <w:rPr>
      <w:rFonts w:ascii="Segoe UI" w:eastAsia="Arial Unicode MS"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3112</Words>
  <Characters>17121</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leopoldsburg</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Punie</dc:creator>
  <cp:lastModifiedBy>Microsoft Office-gebruiker</cp:lastModifiedBy>
  <cp:revision>2</cp:revision>
  <dcterms:created xsi:type="dcterms:W3CDTF">2020-06-02T20:02:00Z</dcterms:created>
  <dcterms:modified xsi:type="dcterms:W3CDTF">2020-06-02T20:02:00Z</dcterms:modified>
</cp:coreProperties>
</file>